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801D" w14:textId="5B78687B" w:rsidR="00D91653" w:rsidRDefault="00416D46" w:rsidP="00326FE5">
      <w:pPr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Introduction to</w:t>
      </w:r>
      <w:r w:rsidR="007A0DFE">
        <w:rPr>
          <w:rFonts w:ascii="Arial" w:hAnsi="Arial"/>
          <w:b/>
          <w:sz w:val="34"/>
        </w:rPr>
        <w:t xml:space="preserve"> Patho</w:t>
      </w:r>
      <w:r w:rsidR="00F92CF5">
        <w:rPr>
          <w:rFonts w:ascii="Arial" w:hAnsi="Arial"/>
          <w:b/>
          <w:sz w:val="34"/>
        </w:rPr>
        <w:t>logy of Disease</w:t>
      </w:r>
      <w:r w:rsidR="00B920E5">
        <w:rPr>
          <w:rFonts w:ascii="Arial" w:hAnsi="Arial"/>
          <w:b/>
          <w:sz w:val="34"/>
        </w:rPr>
        <w:t xml:space="preserve"> Fall 2023</w:t>
      </w:r>
    </w:p>
    <w:p w14:paraId="21AFD7B0" w14:textId="71E971AD" w:rsidR="006A105A" w:rsidRDefault="00F92CF5" w:rsidP="00326FE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NCA&amp;T Biol </w:t>
      </w:r>
      <w:r w:rsidR="003E37EB">
        <w:rPr>
          <w:rFonts w:ascii="Arial" w:hAnsi="Arial"/>
          <w:b/>
          <w:sz w:val="28"/>
          <w:szCs w:val="28"/>
        </w:rPr>
        <w:t>342</w:t>
      </w:r>
      <w:r w:rsidR="006039F3">
        <w:rPr>
          <w:rFonts w:ascii="Arial" w:hAnsi="Arial"/>
          <w:b/>
          <w:sz w:val="28"/>
          <w:szCs w:val="28"/>
        </w:rPr>
        <w:t xml:space="preserve">, NCCU </w:t>
      </w:r>
      <w:r w:rsidR="002E7F55">
        <w:rPr>
          <w:rFonts w:ascii="Arial" w:hAnsi="Arial"/>
          <w:b/>
          <w:sz w:val="28"/>
          <w:szCs w:val="28"/>
        </w:rPr>
        <w:t>BIOL 2030</w:t>
      </w:r>
    </w:p>
    <w:p w14:paraId="59F1328D" w14:textId="53607C73" w:rsidR="003E37EB" w:rsidRDefault="00D21595">
      <w:pPr>
        <w:rPr>
          <w:rFonts w:ascii="Arial" w:hAnsi="Arial"/>
        </w:rPr>
      </w:pPr>
      <w:hyperlink r:id="rId6" w:history="1">
        <w:r w:rsidRPr="00F94BE4">
          <w:rPr>
            <w:rStyle w:val="Hyperlink"/>
          </w:rPr>
          <w:t>https://learn.unclcn.org/pod2023</w:t>
        </w:r>
      </w:hyperlink>
      <w:r>
        <w:t xml:space="preserve"> </w:t>
      </w:r>
    </w:p>
    <w:p w14:paraId="583904B1" w14:textId="77777777" w:rsidR="00D21595" w:rsidRDefault="00D21595">
      <w:pPr>
        <w:rPr>
          <w:rFonts w:ascii="Arial" w:hAnsi="Arial"/>
        </w:rPr>
      </w:pPr>
    </w:p>
    <w:p w14:paraId="793AC1A2" w14:textId="66E402D9" w:rsidR="00416D46" w:rsidRDefault="00416D46">
      <w:pPr>
        <w:rPr>
          <w:rFonts w:ascii="Arial" w:hAnsi="Arial"/>
        </w:rPr>
      </w:pPr>
      <w:r>
        <w:rPr>
          <w:rFonts w:ascii="Arial" w:hAnsi="Arial"/>
        </w:rPr>
        <w:t>Organizers</w:t>
      </w:r>
      <w:r w:rsidR="00326FE5">
        <w:rPr>
          <w:rFonts w:ascii="Arial" w:hAnsi="Arial"/>
        </w:rPr>
        <w:t xml:space="preserve">:  </w:t>
      </w:r>
      <w:r w:rsidR="007A0DFE">
        <w:rPr>
          <w:rFonts w:ascii="Arial" w:hAnsi="Arial"/>
        </w:rPr>
        <w:tab/>
      </w:r>
      <w:r>
        <w:rPr>
          <w:rFonts w:ascii="Arial" w:hAnsi="Arial"/>
        </w:rPr>
        <w:t xml:space="preserve">Andrew Gladden, </w:t>
      </w:r>
      <w:hyperlink r:id="rId7" w:history="1">
        <w:r w:rsidRPr="00D86505">
          <w:rPr>
            <w:rStyle w:val="Hyperlink"/>
            <w:rFonts w:ascii="Arial" w:hAnsi="Arial"/>
          </w:rPr>
          <w:t>agladden@email.unc.edu</w:t>
        </w:r>
      </w:hyperlink>
      <w:r>
        <w:rPr>
          <w:rFonts w:ascii="Arial" w:hAnsi="Arial"/>
        </w:rPr>
        <w:t xml:space="preserve">; </w:t>
      </w:r>
      <w:r w:rsidR="00B920E5">
        <w:rPr>
          <w:rFonts w:ascii="Arial" w:hAnsi="Arial"/>
        </w:rPr>
        <w:t xml:space="preserve">Georgette Dent, </w:t>
      </w:r>
      <w:hyperlink r:id="rId8" w:history="1">
        <w:r w:rsidR="00B920E5" w:rsidRPr="006420C3">
          <w:rPr>
            <w:rStyle w:val="Hyperlink"/>
            <w:rFonts w:ascii="Arial" w:hAnsi="Arial"/>
          </w:rPr>
          <w:t>georgette_dent@med.unc.edu</w:t>
        </w:r>
      </w:hyperlink>
      <w:r w:rsidR="002040C4">
        <w:rPr>
          <w:rFonts w:ascii="Arial" w:hAnsi="Arial"/>
        </w:rPr>
        <w:t>;</w:t>
      </w:r>
      <w:r w:rsidR="00B920E5">
        <w:rPr>
          <w:rFonts w:ascii="Arial" w:hAnsi="Arial"/>
        </w:rPr>
        <w:t xml:space="preserve"> Breanna Jeffcoat, </w:t>
      </w:r>
      <w:hyperlink r:id="rId9" w:history="1">
        <w:r w:rsidR="00B920E5" w:rsidRPr="006420C3">
          <w:rPr>
            <w:rStyle w:val="Hyperlink"/>
            <w:rFonts w:ascii="Arial" w:hAnsi="Arial"/>
          </w:rPr>
          <w:t>bjeffcoa@email.unc.edu</w:t>
        </w:r>
      </w:hyperlink>
      <w:r w:rsidR="00B920E5">
        <w:rPr>
          <w:rFonts w:ascii="Arial" w:hAnsi="Arial"/>
        </w:rPr>
        <w:t xml:space="preserve">; </w:t>
      </w:r>
      <w:r>
        <w:rPr>
          <w:rFonts w:ascii="Arial" w:hAnsi="Arial"/>
        </w:rPr>
        <w:t xml:space="preserve">Checo Rorie, </w:t>
      </w:r>
      <w:hyperlink r:id="rId10" w:history="1">
        <w:r w:rsidRPr="00D86505">
          <w:rPr>
            <w:rStyle w:val="Hyperlink"/>
            <w:rFonts w:ascii="Arial" w:hAnsi="Arial"/>
          </w:rPr>
          <w:t>cjrorie@ncat.edu</w:t>
        </w:r>
      </w:hyperlink>
      <w:r>
        <w:rPr>
          <w:rFonts w:ascii="Arial" w:hAnsi="Arial"/>
        </w:rPr>
        <w:t>;</w:t>
      </w:r>
      <w:r w:rsidR="00CF4C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Antonio Baines, </w:t>
      </w:r>
      <w:hyperlink r:id="rId11" w:history="1">
        <w:r w:rsidRPr="00D86505">
          <w:rPr>
            <w:rStyle w:val="Hyperlink"/>
            <w:rFonts w:ascii="Arial" w:hAnsi="Arial"/>
          </w:rPr>
          <w:t>abaines@nccu.edu</w:t>
        </w:r>
      </w:hyperlink>
    </w:p>
    <w:p w14:paraId="4E5D17F0" w14:textId="07974039" w:rsidR="00416D46" w:rsidRDefault="00416D46" w:rsidP="005B5AC6">
      <w:pPr>
        <w:rPr>
          <w:rFonts w:ascii="Arial" w:hAnsi="Arial"/>
        </w:rPr>
      </w:pPr>
    </w:p>
    <w:p w14:paraId="50876F1F" w14:textId="7EB4ABDC" w:rsidR="00411356" w:rsidRPr="00411356" w:rsidRDefault="00411356" w:rsidP="00411356">
      <w:pPr>
        <w:jc w:val="center"/>
        <w:rPr>
          <w:rFonts w:ascii="Arial" w:hAnsi="Arial"/>
          <w:b/>
          <w:sz w:val="36"/>
          <w:szCs w:val="36"/>
        </w:rPr>
      </w:pPr>
      <w:r w:rsidRPr="001B2A5D">
        <w:rPr>
          <w:rFonts w:ascii="Arial" w:hAnsi="Arial"/>
          <w:b/>
          <w:sz w:val="36"/>
          <w:szCs w:val="36"/>
        </w:rPr>
        <w:t>Course Schedule</w:t>
      </w:r>
    </w:p>
    <w:tbl>
      <w:tblPr>
        <w:tblpPr w:leftFromText="187" w:rightFromText="187" w:vertAnchor="text" w:horzAnchor="margin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9"/>
        <w:gridCol w:w="6270"/>
        <w:gridCol w:w="1970"/>
        <w:gridCol w:w="791"/>
      </w:tblGrid>
      <w:tr w:rsidR="00411356" w:rsidRPr="00276D42" w14:paraId="355A1412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3E7A9C57" w14:textId="77777777" w:rsidR="00411356" w:rsidRPr="00276D42" w:rsidRDefault="00411356" w:rsidP="00411356">
            <w:pPr>
              <w:jc w:val="center"/>
              <w:rPr>
                <w:rFonts w:ascii="Arial" w:hAnsi="Arial"/>
              </w:rPr>
            </w:pPr>
            <w:r w:rsidRPr="00276D42">
              <w:rPr>
                <w:rFonts w:ascii="Arial" w:hAnsi="Arial"/>
              </w:rPr>
              <w:t>DATE</w:t>
            </w:r>
          </w:p>
        </w:tc>
        <w:tc>
          <w:tcPr>
            <w:tcW w:w="0" w:type="auto"/>
            <w:vAlign w:val="center"/>
          </w:tcPr>
          <w:p w14:paraId="00CC8974" w14:textId="77777777" w:rsidR="00411356" w:rsidRPr="00276D42" w:rsidRDefault="00411356" w:rsidP="00411356">
            <w:pPr>
              <w:jc w:val="center"/>
              <w:rPr>
                <w:rFonts w:ascii="Arial" w:hAnsi="Arial"/>
              </w:rPr>
            </w:pPr>
            <w:r w:rsidRPr="00276D42">
              <w:rPr>
                <w:rFonts w:ascii="Arial" w:hAnsi="Arial"/>
              </w:rPr>
              <w:t>Topic</w:t>
            </w:r>
          </w:p>
        </w:tc>
        <w:tc>
          <w:tcPr>
            <w:tcW w:w="0" w:type="auto"/>
            <w:vAlign w:val="center"/>
          </w:tcPr>
          <w:p w14:paraId="41C1E46F" w14:textId="77777777" w:rsidR="00411356" w:rsidRPr="00276D42" w:rsidRDefault="00411356" w:rsidP="00411356">
            <w:pPr>
              <w:jc w:val="center"/>
              <w:rPr>
                <w:rFonts w:ascii="Arial" w:hAnsi="Arial"/>
              </w:rPr>
            </w:pPr>
            <w:r w:rsidRPr="00276D42">
              <w:rPr>
                <w:rFonts w:ascii="Arial" w:hAnsi="Arial"/>
              </w:rPr>
              <w:t>Instructor(s)</w:t>
            </w:r>
          </w:p>
        </w:tc>
        <w:tc>
          <w:tcPr>
            <w:tcW w:w="0" w:type="auto"/>
            <w:vAlign w:val="center"/>
          </w:tcPr>
          <w:p w14:paraId="46654021" w14:textId="5128F95F" w:rsidR="00411356" w:rsidRPr="00276D42" w:rsidRDefault="00411356" w:rsidP="00411356">
            <w:pPr>
              <w:jc w:val="center"/>
              <w:rPr>
                <w:rFonts w:ascii="Arial" w:hAnsi="Arial"/>
              </w:rPr>
            </w:pPr>
            <w:r w:rsidRPr="00BB04E9">
              <w:rPr>
                <w:rFonts w:ascii="Arial" w:hAnsi="Arial"/>
                <w:sz w:val="16"/>
                <w:szCs w:val="16"/>
              </w:rPr>
              <w:t>Confirm</w:t>
            </w:r>
          </w:p>
        </w:tc>
      </w:tr>
      <w:tr w:rsidR="00411356" w:rsidRPr="00276D42" w14:paraId="5C7157FA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5BC0C776" w14:textId="77777777" w:rsidR="00411356" w:rsidRPr="00F75AEB" w:rsidRDefault="00411356" w:rsidP="00411356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0DB0DA4E" w14:textId="77777777" w:rsidR="00411356" w:rsidRPr="00871380" w:rsidRDefault="00411356" w:rsidP="00411356">
            <w:pPr>
              <w:jc w:val="center"/>
              <w:rPr>
                <w:rFonts w:ascii="Arial" w:hAnsi="Arial"/>
                <w:b/>
                <w:bCs/>
              </w:rPr>
            </w:pPr>
            <w:r w:rsidRPr="00871380">
              <w:rPr>
                <w:rFonts w:ascii="Arial" w:hAnsi="Arial"/>
                <w:b/>
                <w:bCs/>
              </w:rPr>
              <w:t>Module 1: The Basics of Pathology</w:t>
            </w:r>
          </w:p>
        </w:tc>
        <w:tc>
          <w:tcPr>
            <w:tcW w:w="0" w:type="auto"/>
            <w:vAlign w:val="center"/>
          </w:tcPr>
          <w:p w14:paraId="54B38D0B" w14:textId="77777777" w:rsidR="00411356" w:rsidRPr="00F75AEB" w:rsidRDefault="00411356" w:rsidP="00411356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0736CD5F" w14:textId="77777777" w:rsidR="00411356" w:rsidRPr="00F75AEB" w:rsidRDefault="00411356" w:rsidP="00411356">
            <w:pPr>
              <w:jc w:val="center"/>
              <w:rPr>
                <w:rFonts w:ascii="Arial" w:hAnsi="Arial"/>
              </w:rPr>
            </w:pPr>
          </w:p>
        </w:tc>
      </w:tr>
      <w:tr w:rsidR="00C1037E" w:rsidRPr="00276D42" w14:paraId="252F17C4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034900F1" w14:textId="4FBD831A" w:rsidR="00C1037E" w:rsidRPr="00276D42" w:rsidRDefault="00C1037E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Aug </w:t>
            </w:r>
            <w:r w:rsidR="00B920E5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22B5DF57" w14:textId="2A6C9DCE" w:rsidR="00C1037E" w:rsidRPr="00276D42" w:rsidRDefault="00F23A4A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Which Tool in the Toolbox?</w:t>
            </w:r>
          </w:p>
        </w:tc>
        <w:tc>
          <w:tcPr>
            <w:tcW w:w="0" w:type="auto"/>
            <w:vAlign w:val="center"/>
          </w:tcPr>
          <w:p w14:paraId="3645D284" w14:textId="43883B8C" w:rsidR="00C1037E" w:rsidRPr="00276D42" w:rsidRDefault="00F23A4A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Broaddus</w:t>
            </w:r>
          </w:p>
        </w:tc>
        <w:tc>
          <w:tcPr>
            <w:tcW w:w="0" w:type="auto"/>
            <w:vAlign w:val="center"/>
          </w:tcPr>
          <w:p w14:paraId="2FA9EE7E" w14:textId="5CE8A32E" w:rsidR="00C1037E" w:rsidRDefault="00310339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C1037E" w:rsidRPr="00276D42" w14:paraId="766204A1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AAF7254" w14:textId="6DAA757A" w:rsidR="00C1037E" w:rsidRPr="00276D42" w:rsidRDefault="00C1037E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Aug </w:t>
            </w:r>
            <w:r w:rsidR="00B920E5">
              <w:rPr>
                <w:rFonts w:ascii="Arial" w:hAnsi="Arial"/>
              </w:rPr>
              <w:t>29</w:t>
            </w:r>
            <w:r>
              <w:rPr>
                <w:rFonts w:ascii="Arial" w:hAnsi="Arial"/>
              </w:rPr>
              <w:t>, Tue</w:t>
            </w:r>
          </w:p>
        </w:tc>
        <w:tc>
          <w:tcPr>
            <w:tcW w:w="0" w:type="auto"/>
            <w:vAlign w:val="center"/>
          </w:tcPr>
          <w:p w14:paraId="57C1B5DD" w14:textId="65DC0547" w:rsidR="00C1037E" w:rsidRPr="002C1FD3" w:rsidRDefault="00F23A4A" w:rsidP="00C1037E">
            <w:pPr>
              <w:jc w:val="center"/>
              <w:rPr>
                <w:rFonts w:ascii="Arial" w:hAnsi="Arial"/>
                <w:highlight w:val="yellow"/>
              </w:rPr>
            </w:pPr>
            <w:r w:rsidRPr="0076124B">
              <w:rPr>
                <w:rFonts w:ascii="Arial" w:hAnsi="Arial"/>
                <w:sz w:val="20"/>
                <w:szCs w:val="20"/>
              </w:rPr>
              <w:t>Tissue Organization.  How do vertebrates make a spine?</w:t>
            </w:r>
          </w:p>
        </w:tc>
        <w:tc>
          <w:tcPr>
            <w:tcW w:w="0" w:type="auto"/>
            <w:vAlign w:val="center"/>
          </w:tcPr>
          <w:p w14:paraId="3D6AC5B6" w14:textId="2862DD49" w:rsidR="00C1037E" w:rsidRPr="00F23A4A" w:rsidRDefault="00F23A4A" w:rsidP="00C1037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3A4A">
              <w:rPr>
                <w:rFonts w:ascii="Arial" w:hAnsi="Arial"/>
                <w:sz w:val="22"/>
                <w:szCs w:val="22"/>
              </w:rPr>
              <w:t>Gladden</w:t>
            </w:r>
          </w:p>
        </w:tc>
        <w:tc>
          <w:tcPr>
            <w:tcW w:w="0" w:type="auto"/>
            <w:vAlign w:val="center"/>
          </w:tcPr>
          <w:p w14:paraId="442FBC92" w14:textId="33CDF95E" w:rsidR="00C1037E" w:rsidRPr="00043DB0" w:rsidRDefault="00310339" w:rsidP="00C1037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C1037E" w:rsidRPr="00D85D95" w14:paraId="451BB81D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29587B4B" w14:textId="35AE142E" w:rsidR="00C1037E" w:rsidRPr="00276D42" w:rsidRDefault="00C1037E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Aug </w:t>
            </w:r>
            <w:r w:rsidR="00B920E5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427EA7D0" w14:textId="608DA072" w:rsidR="00C1037E" w:rsidRPr="00276D42" w:rsidRDefault="00C1037E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Basic Cell Histology. What are you looking at?</w:t>
            </w:r>
          </w:p>
        </w:tc>
        <w:tc>
          <w:tcPr>
            <w:tcW w:w="0" w:type="auto"/>
            <w:vAlign w:val="center"/>
          </w:tcPr>
          <w:p w14:paraId="0FF8BFEA" w14:textId="34511300" w:rsidR="00C1037E" w:rsidRPr="00D85D95" w:rsidRDefault="00C1037E" w:rsidP="00C1037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Gladden</w:t>
            </w:r>
          </w:p>
        </w:tc>
        <w:tc>
          <w:tcPr>
            <w:tcW w:w="0" w:type="auto"/>
            <w:vAlign w:val="center"/>
          </w:tcPr>
          <w:p w14:paraId="54E73652" w14:textId="7FE45600" w:rsidR="00C1037E" w:rsidRDefault="00310339" w:rsidP="00C1037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C1037E" w:rsidRPr="00276D42" w14:paraId="4BF621CF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5372FF95" w14:textId="341147D5" w:rsidR="00C1037E" w:rsidRPr="00276D42" w:rsidRDefault="00B920E5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 5</w:t>
            </w:r>
            <w:r w:rsidR="00C1037E">
              <w:rPr>
                <w:rFonts w:ascii="Arial" w:hAnsi="Arial"/>
              </w:rPr>
              <w:t>, Tue</w:t>
            </w:r>
          </w:p>
        </w:tc>
        <w:tc>
          <w:tcPr>
            <w:tcW w:w="0" w:type="auto"/>
            <w:vAlign w:val="center"/>
          </w:tcPr>
          <w:p w14:paraId="7DC3E92B" w14:textId="2EBAA604" w:rsidR="00C1037E" w:rsidRPr="0076124B" w:rsidRDefault="00250067" w:rsidP="00C103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Inflammation and Response to Injury  </w:t>
            </w:r>
          </w:p>
        </w:tc>
        <w:tc>
          <w:tcPr>
            <w:tcW w:w="0" w:type="auto"/>
            <w:vAlign w:val="center"/>
          </w:tcPr>
          <w:p w14:paraId="5FD501FE" w14:textId="06A0C7C0" w:rsidR="00C1037E" w:rsidRPr="00276D42" w:rsidRDefault="00250067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Hannah Hall</w:t>
            </w:r>
          </w:p>
        </w:tc>
        <w:tc>
          <w:tcPr>
            <w:tcW w:w="0" w:type="auto"/>
            <w:vAlign w:val="center"/>
          </w:tcPr>
          <w:p w14:paraId="09BA525B" w14:textId="4087FDD4" w:rsidR="00C1037E" w:rsidRDefault="00250067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C1037E" w:rsidRPr="00276D42" w14:paraId="2508011E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3C7BD73E" w14:textId="3828B8D5" w:rsidR="00C1037E" w:rsidRPr="00276D42" w:rsidRDefault="00C1037E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 </w:t>
            </w:r>
            <w:r w:rsidR="00B920E5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75FD4594" w14:textId="3587A51C" w:rsidR="00C1037E" w:rsidRPr="00043DB0" w:rsidRDefault="00250067" w:rsidP="00C1037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2634C">
              <w:rPr>
                <w:rFonts w:ascii="Arial" w:hAnsi="Arial"/>
                <w:sz w:val="22"/>
                <w:szCs w:val="22"/>
              </w:rPr>
              <w:t>Paths to Careers in</w:t>
            </w:r>
            <w:r>
              <w:rPr>
                <w:rFonts w:ascii="Arial" w:hAnsi="Arial"/>
                <w:sz w:val="22"/>
                <w:szCs w:val="22"/>
              </w:rPr>
              <w:t xml:space="preserve"> Pathology and Clinical Sciences</w:t>
            </w:r>
          </w:p>
        </w:tc>
        <w:tc>
          <w:tcPr>
            <w:tcW w:w="0" w:type="auto"/>
            <w:vAlign w:val="center"/>
          </w:tcPr>
          <w:p w14:paraId="106339BA" w14:textId="2B72C31C" w:rsidR="00C1037E" w:rsidRPr="00276D42" w:rsidRDefault="00250067" w:rsidP="00C1037E">
            <w:pPr>
              <w:jc w:val="center"/>
              <w:rPr>
                <w:rFonts w:ascii="Arial" w:hAnsi="Arial"/>
              </w:rPr>
            </w:pPr>
            <w:r w:rsidRPr="0006755C">
              <w:rPr>
                <w:rFonts w:ascii="Arial" w:hAnsi="Arial"/>
                <w:sz w:val="22"/>
                <w:szCs w:val="22"/>
              </w:rPr>
              <w:t>Panel 1</w:t>
            </w:r>
          </w:p>
        </w:tc>
        <w:tc>
          <w:tcPr>
            <w:tcW w:w="0" w:type="auto"/>
            <w:vAlign w:val="center"/>
          </w:tcPr>
          <w:p w14:paraId="49AA4AE5" w14:textId="24CA6E42" w:rsidR="00C1037E" w:rsidRDefault="001B0216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C1037E" w:rsidRPr="00276D42" w14:paraId="7B4E5749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3F1FB224" w14:textId="57A15B4D" w:rsidR="00C1037E" w:rsidRPr="00276D42" w:rsidRDefault="00C1037E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 </w:t>
            </w:r>
            <w:r w:rsidR="00B920E5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>, Tue</w:t>
            </w:r>
          </w:p>
        </w:tc>
        <w:tc>
          <w:tcPr>
            <w:tcW w:w="0" w:type="auto"/>
            <w:vAlign w:val="center"/>
          </w:tcPr>
          <w:p w14:paraId="3E01EB8A" w14:textId="66F6B75C" w:rsidR="00C1037E" w:rsidRPr="0092634C" w:rsidRDefault="00F23A4A" w:rsidP="00C1037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Cell Injury and Death, Cellular Destruction</w:t>
            </w:r>
          </w:p>
        </w:tc>
        <w:tc>
          <w:tcPr>
            <w:tcW w:w="0" w:type="auto"/>
            <w:vAlign w:val="center"/>
          </w:tcPr>
          <w:p w14:paraId="6AB5EC84" w14:textId="124D11DD" w:rsidR="00C1037E" w:rsidRPr="00276D42" w:rsidRDefault="00F23A4A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Dent</w:t>
            </w:r>
          </w:p>
        </w:tc>
        <w:tc>
          <w:tcPr>
            <w:tcW w:w="0" w:type="auto"/>
            <w:vAlign w:val="center"/>
          </w:tcPr>
          <w:p w14:paraId="603F668F" w14:textId="00CBC94F" w:rsidR="00C1037E" w:rsidRPr="00D85D95" w:rsidRDefault="00765146" w:rsidP="00C1037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C1037E" w:rsidRPr="00276D42" w14:paraId="53C3938C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07777579" w14:textId="28E294C6" w:rsidR="00C1037E" w:rsidRPr="00276D42" w:rsidRDefault="00C1037E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 </w:t>
            </w:r>
            <w:r w:rsidR="00B920E5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0CE25071" w14:textId="5503B7F1" w:rsidR="00C1037E" w:rsidRPr="00F920E5" w:rsidRDefault="00C1037E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Topic and Slide Review Session</w:t>
            </w:r>
          </w:p>
        </w:tc>
        <w:tc>
          <w:tcPr>
            <w:tcW w:w="0" w:type="auto"/>
            <w:vAlign w:val="center"/>
          </w:tcPr>
          <w:p w14:paraId="6134BC57" w14:textId="7FF38265" w:rsidR="00C1037E" w:rsidRPr="00276D42" w:rsidRDefault="0061245B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Jeffcoat</w:t>
            </w:r>
          </w:p>
        </w:tc>
        <w:tc>
          <w:tcPr>
            <w:tcW w:w="0" w:type="auto"/>
            <w:vAlign w:val="center"/>
          </w:tcPr>
          <w:p w14:paraId="3F2A45C6" w14:textId="24F67D6B" w:rsidR="00C1037E" w:rsidRPr="00276D42" w:rsidRDefault="00765146" w:rsidP="00C103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61DFF868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1003ACD" w14:textId="1132598B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 19, Tue</w:t>
            </w:r>
          </w:p>
        </w:tc>
        <w:tc>
          <w:tcPr>
            <w:tcW w:w="0" w:type="auto"/>
            <w:vAlign w:val="center"/>
          </w:tcPr>
          <w:p w14:paraId="50DC9540" w14:textId="282A6411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 w:rsidRPr="00CF7352">
              <w:rPr>
                <w:rFonts w:ascii="Arial" w:hAnsi="Arial"/>
                <w:b/>
                <w:bCs/>
              </w:rPr>
              <w:t>Exam 1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9569CBB" w14:textId="59BBBB8C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4AC77BAA" w14:textId="77777777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22512D60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68498AD7" w14:textId="50E09F16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68604ADF" w14:textId="652C121F" w:rsidR="00250067" w:rsidRPr="00871380" w:rsidRDefault="00250067" w:rsidP="00250067">
            <w:pPr>
              <w:jc w:val="center"/>
              <w:rPr>
                <w:rFonts w:ascii="Arial" w:hAnsi="Arial"/>
                <w:b/>
                <w:bCs/>
              </w:rPr>
            </w:pPr>
            <w:r w:rsidRPr="00871380">
              <w:rPr>
                <w:rFonts w:ascii="Arial" w:hAnsi="Arial"/>
                <w:b/>
                <w:bCs/>
              </w:rPr>
              <w:t>Module 2: Cardiovascular</w:t>
            </w:r>
            <w:r>
              <w:rPr>
                <w:rFonts w:ascii="Arial" w:hAnsi="Arial"/>
                <w:b/>
                <w:bCs/>
              </w:rPr>
              <w:t xml:space="preserve"> System &amp;</w:t>
            </w:r>
            <w:r w:rsidRPr="00871380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Blood</w:t>
            </w:r>
          </w:p>
        </w:tc>
        <w:tc>
          <w:tcPr>
            <w:tcW w:w="0" w:type="auto"/>
            <w:vAlign w:val="center"/>
          </w:tcPr>
          <w:p w14:paraId="51253503" w14:textId="023013F3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1B6F926D" w14:textId="51B7A07E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3A8F2DB4" w14:textId="77777777" w:rsidTr="008875D9">
        <w:trPr>
          <w:trHeight w:hRule="exact" w:val="577"/>
          <w:tblHeader/>
        </w:trPr>
        <w:tc>
          <w:tcPr>
            <w:tcW w:w="0" w:type="auto"/>
            <w:vAlign w:val="center"/>
          </w:tcPr>
          <w:p w14:paraId="1F46842F" w14:textId="1BE50ABC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 w:rsidRPr="00107BE2">
              <w:rPr>
                <w:rFonts w:ascii="Arial" w:hAnsi="Arial"/>
              </w:rPr>
              <w:t xml:space="preserve">Sept </w:t>
            </w:r>
            <w:r>
              <w:rPr>
                <w:rFonts w:ascii="Arial" w:hAnsi="Arial"/>
              </w:rPr>
              <w:t>21</w:t>
            </w:r>
            <w:r w:rsidRPr="00107BE2">
              <w:rPr>
                <w:rFonts w:ascii="Arial" w:hAnsi="Arial"/>
              </w:rPr>
              <w:t xml:space="preserve">, </w:t>
            </w:r>
            <w:proofErr w:type="spellStart"/>
            <w:r w:rsidRPr="00107BE2"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6F49BD69" w14:textId="37E909F0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Cardiovascular Physiology/Blood Pressure/Hypertension</w:t>
            </w:r>
          </w:p>
        </w:tc>
        <w:tc>
          <w:tcPr>
            <w:tcW w:w="0" w:type="auto"/>
            <w:vAlign w:val="center"/>
          </w:tcPr>
          <w:p w14:paraId="7AF46A24" w14:textId="5B239CF3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Homeister</w:t>
            </w:r>
            <w:proofErr w:type="spellEnd"/>
          </w:p>
        </w:tc>
        <w:tc>
          <w:tcPr>
            <w:tcW w:w="0" w:type="auto"/>
            <w:vAlign w:val="center"/>
          </w:tcPr>
          <w:p w14:paraId="0D98D0CE" w14:textId="1F3641AC" w:rsidR="00250067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57907989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200A6D12" w14:textId="1CCD4AA8" w:rsidR="00250067" w:rsidRPr="007D0216" w:rsidRDefault="00250067" w:rsidP="00250067">
            <w:pPr>
              <w:jc w:val="center"/>
              <w:rPr>
                <w:rFonts w:ascii="Arial" w:hAnsi="Arial"/>
                <w:b/>
                <w:bCs/>
              </w:rPr>
            </w:pPr>
            <w:r w:rsidRPr="007D0216">
              <w:rPr>
                <w:rFonts w:ascii="Arial" w:hAnsi="Arial"/>
                <w:b/>
                <w:bCs/>
              </w:rPr>
              <w:t>**Sept 23, Sat**</w:t>
            </w:r>
          </w:p>
        </w:tc>
        <w:tc>
          <w:tcPr>
            <w:tcW w:w="0" w:type="auto"/>
            <w:vAlign w:val="center"/>
          </w:tcPr>
          <w:p w14:paraId="4B0705FC" w14:textId="3E5EC3EF" w:rsidR="00250067" w:rsidRPr="007D0216" w:rsidRDefault="00250067" w:rsidP="00250067">
            <w:pPr>
              <w:jc w:val="center"/>
              <w:rPr>
                <w:rFonts w:ascii="Arial" w:hAnsi="Arial"/>
                <w:b/>
                <w:bCs/>
              </w:rPr>
            </w:pPr>
            <w:r w:rsidRPr="007D0216">
              <w:rPr>
                <w:rFonts w:ascii="Arial" w:hAnsi="Arial"/>
                <w:b/>
                <w:bCs/>
              </w:rPr>
              <w:t>UNC Pathology Experience</w:t>
            </w:r>
          </w:p>
        </w:tc>
        <w:tc>
          <w:tcPr>
            <w:tcW w:w="0" w:type="auto"/>
            <w:vAlign w:val="center"/>
          </w:tcPr>
          <w:p w14:paraId="677D6218" w14:textId="06499853" w:rsidR="00250067" w:rsidRPr="007D0216" w:rsidRDefault="001B0216" w:rsidP="0025006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</w:t>
            </w:r>
            <w:r w:rsidR="00250067" w:rsidRPr="007D0216">
              <w:rPr>
                <w:rFonts w:ascii="Arial" w:hAnsi="Arial"/>
                <w:b/>
                <w:bCs/>
              </w:rPr>
              <w:t xml:space="preserve"> UNC Campus</w:t>
            </w:r>
          </w:p>
        </w:tc>
        <w:tc>
          <w:tcPr>
            <w:tcW w:w="0" w:type="auto"/>
            <w:vAlign w:val="center"/>
          </w:tcPr>
          <w:p w14:paraId="502932D8" w14:textId="4797123D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02C00124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678B5AC" w14:textId="77777777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 w:rsidRPr="00107BE2">
              <w:rPr>
                <w:rFonts w:ascii="Arial" w:hAnsi="Arial"/>
              </w:rPr>
              <w:t>Sept 2</w:t>
            </w:r>
            <w:r>
              <w:rPr>
                <w:rFonts w:ascii="Arial" w:hAnsi="Arial"/>
              </w:rPr>
              <w:t>6</w:t>
            </w:r>
            <w:r w:rsidRPr="00107BE2">
              <w:rPr>
                <w:rFonts w:ascii="Arial" w:hAnsi="Arial"/>
              </w:rPr>
              <w:t>, Tue</w:t>
            </w:r>
          </w:p>
          <w:p w14:paraId="5C935A47" w14:textId="265CBDAE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1BFB4A02" w14:textId="2FDE576F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 w:rsidRPr="00107BE2">
              <w:rPr>
                <w:rFonts w:ascii="Arial" w:hAnsi="Arial"/>
              </w:rPr>
              <w:t>Hemostasis and Thrombosis</w:t>
            </w:r>
          </w:p>
        </w:tc>
        <w:tc>
          <w:tcPr>
            <w:tcW w:w="0" w:type="auto"/>
            <w:vAlign w:val="center"/>
          </w:tcPr>
          <w:p w14:paraId="1252FE01" w14:textId="1655F9AC" w:rsidR="00250067" w:rsidRPr="00107BE2" w:rsidRDefault="00250067" w:rsidP="0025006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107BE2">
              <w:rPr>
                <w:rFonts w:ascii="Arial" w:hAnsi="Arial"/>
                <w:sz w:val="22"/>
                <w:szCs w:val="22"/>
              </w:rPr>
              <w:t>Homeister</w:t>
            </w:r>
            <w:proofErr w:type="spellEnd"/>
          </w:p>
        </w:tc>
        <w:tc>
          <w:tcPr>
            <w:tcW w:w="0" w:type="auto"/>
            <w:vAlign w:val="center"/>
          </w:tcPr>
          <w:p w14:paraId="14E72696" w14:textId="7F82339E" w:rsidR="00250067" w:rsidRPr="00534F0B" w:rsidRDefault="00250067" w:rsidP="0025006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62B35E93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AF881D8" w14:textId="78E7A479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 w:rsidRPr="00107BE2">
              <w:rPr>
                <w:rFonts w:ascii="Arial" w:hAnsi="Arial"/>
              </w:rPr>
              <w:t>Sept 2</w:t>
            </w:r>
            <w:r>
              <w:rPr>
                <w:rFonts w:ascii="Arial" w:hAnsi="Arial"/>
              </w:rPr>
              <w:t>8</w:t>
            </w:r>
            <w:r w:rsidRPr="00107BE2">
              <w:rPr>
                <w:rFonts w:ascii="Arial" w:hAnsi="Arial"/>
              </w:rPr>
              <w:t xml:space="preserve">, </w:t>
            </w:r>
            <w:proofErr w:type="spellStart"/>
            <w:r w:rsidRPr="00107BE2"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4A9A050D" w14:textId="699D9F87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 w:rsidRPr="00107BE2">
              <w:rPr>
                <w:rFonts w:ascii="Arial" w:hAnsi="Arial"/>
              </w:rPr>
              <w:t>Heart Disease and Regeneration</w:t>
            </w:r>
          </w:p>
        </w:tc>
        <w:tc>
          <w:tcPr>
            <w:tcW w:w="0" w:type="auto"/>
            <w:vAlign w:val="center"/>
          </w:tcPr>
          <w:p w14:paraId="11C09C71" w14:textId="5EFDFBB2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 w:rsidRPr="00107BE2">
              <w:rPr>
                <w:rFonts w:ascii="Arial" w:hAnsi="Arial"/>
                <w:sz w:val="22"/>
                <w:szCs w:val="22"/>
              </w:rPr>
              <w:t>Shea Ricketts</w:t>
            </w:r>
          </w:p>
        </w:tc>
        <w:tc>
          <w:tcPr>
            <w:tcW w:w="0" w:type="auto"/>
            <w:vAlign w:val="center"/>
          </w:tcPr>
          <w:p w14:paraId="253E50ED" w14:textId="44C37504" w:rsidR="00250067" w:rsidRPr="00F75AEB" w:rsidRDefault="001B0216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3171685F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6401C60" w14:textId="50ADCCF4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 3</w:t>
            </w:r>
            <w:r w:rsidRPr="00107BE2">
              <w:rPr>
                <w:rFonts w:ascii="Arial" w:hAnsi="Arial"/>
              </w:rPr>
              <w:t>, Tue</w:t>
            </w:r>
          </w:p>
        </w:tc>
        <w:tc>
          <w:tcPr>
            <w:tcW w:w="0" w:type="auto"/>
            <w:vAlign w:val="center"/>
          </w:tcPr>
          <w:p w14:paraId="348D42BA" w14:textId="78745CFD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 w:rsidRPr="00107BE2">
              <w:rPr>
                <w:rFonts w:ascii="Arial" w:hAnsi="Arial"/>
              </w:rPr>
              <w:t>Kidney Disease</w:t>
            </w:r>
          </w:p>
        </w:tc>
        <w:tc>
          <w:tcPr>
            <w:tcW w:w="0" w:type="auto"/>
            <w:vAlign w:val="center"/>
          </w:tcPr>
          <w:p w14:paraId="2A45A7B9" w14:textId="5756CEE2" w:rsidR="00250067" w:rsidRPr="00107BE2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Keisha Gibson</w:t>
            </w:r>
          </w:p>
        </w:tc>
        <w:tc>
          <w:tcPr>
            <w:tcW w:w="0" w:type="auto"/>
            <w:vAlign w:val="center"/>
          </w:tcPr>
          <w:p w14:paraId="4D4028FE" w14:textId="41032B92" w:rsidR="00250067" w:rsidRPr="00054669" w:rsidRDefault="00250067" w:rsidP="00250067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1BF7EC04" w14:textId="77777777" w:rsidTr="008875D9">
        <w:trPr>
          <w:trHeight w:hRule="exact" w:val="640"/>
          <w:tblHeader/>
        </w:trPr>
        <w:tc>
          <w:tcPr>
            <w:tcW w:w="0" w:type="auto"/>
            <w:vAlign w:val="center"/>
          </w:tcPr>
          <w:p w14:paraId="66BDE504" w14:textId="4CFF9E96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 5</w:t>
            </w:r>
            <w:r w:rsidRPr="00107BE2"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1E07C8DC" w14:textId="47C30B3C" w:rsidR="00250067" w:rsidRPr="00B920E5" w:rsidRDefault="00250067" w:rsidP="0025006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Transfusion/Blood Type/Donation</w:t>
            </w:r>
          </w:p>
        </w:tc>
        <w:tc>
          <w:tcPr>
            <w:tcW w:w="0" w:type="auto"/>
            <w:vAlign w:val="center"/>
          </w:tcPr>
          <w:p w14:paraId="2BB163CF" w14:textId="226CBA7D" w:rsidR="00250067" w:rsidRPr="00864C16" w:rsidRDefault="00250067" w:rsidP="00250067">
            <w:pPr>
              <w:jc w:val="center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>Mariama Evans</w:t>
            </w:r>
          </w:p>
        </w:tc>
        <w:tc>
          <w:tcPr>
            <w:tcW w:w="0" w:type="auto"/>
            <w:vAlign w:val="center"/>
          </w:tcPr>
          <w:p w14:paraId="4F4EC567" w14:textId="31AB6951" w:rsidR="00250067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67A44CCD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1262900" w14:textId="44A68230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 10, Tue</w:t>
            </w:r>
          </w:p>
        </w:tc>
        <w:tc>
          <w:tcPr>
            <w:tcW w:w="0" w:type="auto"/>
            <w:vAlign w:val="center"/>
          </w:tcPr>
          <w:p w14:paraId="7FFFACC7" w14:textId="42DD4CEB" w:rsidR="00250067" w:rsidRPr="00D014A4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No Class Fall Break</w:t>
            </w:r>
          </w:p>
        </w:tc>
        <w:tc>
          <w:tcPr>
            <w:tcW w:w="0" w:type="auto"/>
            <w:vAlign w:val="center"/>
          </w:tcPr>
          <w:p w14:paraId="0E944EF3" w14:textId="49CACB26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6AA56F1B" w14:textId="628B2F53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24469C85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25234731" w14:textId="3EDCB946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12,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556ED9CC" w14:textId="7D812C26" w:rsidR="00250067" w:rsidRPr="00B920E5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Anemia and Sickle Cell</w:t>
            </w:r>
          </w:p>
        </w:tc>
        <w:tc>
          <w:tcPr>
            <w:tcW w:w="0" w:type="auto"/>
            <w:vAlign w:val="center"/>
          </w:tcPr>
          <w:p w14:paraId="18A64D64" w14:textId="0A3B2835" w:rsidR="00250067" w:rsidRPr="00CF4C6B" w:rsidRDefault="00250067" w:rsidP="00250067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Staci Keene</w:t>
            </w:r>
          </w:p>
        </w:tc>
        <w:tc>
          <w:tcPr>
            <w:tcW w:w="0" w:type="auto"/>
            <w:vAlign w:val="center"/>
          </w:tcPr>
          <w:p w14:paraId="3EF3A67B" w14:textId="74994EC3" w:rsidR="00250067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3E489F93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43EF5A01" w14:textId="564F3E4D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 17, Tue</w:t>
            </w:r>
          </w:p>
        </w:tc>
        <w:tc>
          <w:tcPr>
            <w:tcW w:w="0" w:type="auto"/>
            <w:vAlign w:val="center"/>
          </w:tcPr>
          <w:p w14:paraId="505CC156" w14:textId="73AAF7E0" w:rsidR="00250067" w:rsidRPr="00F66CAA" w:rsidRDefault="00250067" w:rsidP="00250067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</w:rPr>
              <w:t>Topic and Slide Review Session</w:t>
            </w:r>
          </w:p>
        </w:tc>
        <w:tc>
          <w:tcPr>
            <w:tcW w:w="0" w:type="auto"/>
            <w:vAlign w:val="center"/>
          </w:tcPr>
          <w:p w14:paraId="1171EC71" w14:textId="00F443D1" w:rsidR="00250067" w:rsidRPr="0046258B" w:rsidRDefault="00250067" w:rsidP="00250067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Jeffcoat</w:t>
            </w:r>
          </w:p>
        </w:tc>
        <w:tc>
          <w:tcPr>
            <w:tcW w:w="0" w:type="auto"/>
            <w:vAlign w:val="center"/>
          </w:tcPr>
          <w:p w14:paraId="5A88699D" w14:textId="386F8467" w:rsidR="00250067" w:rsidRPr="0078394A" w:rsidRDefault="00250067" w:rsidP="00250067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2B8682AA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031EA7B1" w14:textId="3915E431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19,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4A13EA3F" w14:textId="26F5EDFA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 w:rsidRPr="00D014A4">
              <w:rPr>
                <w:rFonts w:ascii="Arial" w:hAnsi="Arial"/>
                <w:b/>
                <w:bCs/>
              </w:rPr>
              <w:t>Exam 2</w:t>
            </w:r>
          </w:p>
        </w:tc>
        <w:tc>
          <w:tcPr>
            <w:tcW w:w="0" w:type="auto"/>
            <w:vAlign w:val="center"/>
          </w:tcPr>
          <w:p w14:paraId="790E4E86" w14:textId="12714B9D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34E76124" w14:textId="6877F3D2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448AC725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624F6C67" w14:textId="3CE7C89F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05965327" w14:textId="77777777" w:rsidR="00250067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Module 3: Cancer, Hijacking Development</w:t>
            </w:r>
          </w:p>
          <w:p w14:paraId="1BFE918C" w14:textId="6FE45DF8" w:rsidR="00250067" w:rsidRPr="00941E9D" w:rsidRDefault="00250067" w:rsidP="0025006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0227171" w14:textId="43B76577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1466BDC4" w14:textId="5CD1A437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370179C7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B06A019" w14:textId="230853F4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 w:rsidRPr="00411356">
              <w:rPr>
                <w:rFonts w:ascii="Arial" w:hAnsi="Arial"/>
              </w:rPr>
              <w:t xml:space="preserve">Oct </w:t>
            </w:r>
            <w:r>
              <w:rPr>
                <w:rFonts w:ascii="Arial" w:hAnsi="Arial"/>
              </w:rPr>
              <w:t>24</w:t>
            </w:r>
            <w:r w:rsidRPr="00411356">
              <w:rPr>
                <w:rFonts w:ascii="Arial" w:hAnsi="Arial"/>
              </w:rPr>
              <w:t>, Tue</w:t>
            </w:r>
          </w:p>
        </w:tc>
        <w:tc>
          <w:tcPr>
            <w:tcW w:w="0" w:type="auto"/>
            <w:vAlign w:val="center"/>
          </w:tcPr>
          <w:p w14:paraId="6838A7C3" w14:textId="4D535727" w:rsidR="00250067" w:rsidRPr="005F22C1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Introduction to Cancer Genetics</w:t>
            </w:r>
            <w:r w:rsidR="00A67530">
              <w:rPr>
                <w:rFonts w:ascii="Arial" w:hAnsi="Arial"/>
              </w:rPr>
              <w:t xml:space="preserve"> &amp; Biology</w:t>
            </w:r>
          </w:p>
        </w:tc>
        <w:tc>
          <w:tcPr>
            <w:tcW w:w="0" w:type="auto"/>
            <w:vAlign w:val="center"/>
          </w:tcPr>
          <w:p w14:paraId="6088C505" w14:textId="140BD763" w:rsidR="00250067" w:rsidRPr="0078394A" w:rsidRDefault="00250067" w:rsidP="00250067">
            <w:pPr>
              <w:jc w:val="center"/>
              <w:rPr>
                <w:rFonts w:ascii="Arial" w:hAnsi="Arial"/>
                <w:highlight w:val="yellow"/>
              </w:rPr>
            </w:pPr>
            <w:r w:rsidRPr="00107BE2">
              <w:rPr>
                <w:rFonts w:ascii="Arial" w:hAnsi="Arial"/>
              </w:rPr>
              <w:t>Gladden</w:t>
            </w:r>
          </w:p>
        </w:tc>
        <w:tc>
          <w:tcPr>
            <w:tcW w:w="0" w:type="auto"/>
            <w:vAlign w:val="center"/>
          </w:tcPr>
          <w:p w14:paraId="79FB4135" w14:textId="75C42972" w:rsidR="00250067" w:rsidRPr="0078394A" w:rsidRDefault="00250067" w:rsidP="00250067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6F517883" w14:textId="77777777" w:rsidTr="008875D9">
        <w:trPr>
          <w:trHeight w:hRule="exact" w:val="667"/>
          <w:tblHeader/>
        </w:trPr>
        <w:tc>
          <w:tcPr>
            <w:tcW w:w="0" w:type="auto"/>
            <w:vAlign w:val="center"/>
          </w:tcPr>
          <w:p w14:paraId="4EA993F2" w14:textId="064BE23D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 26,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5A9D7DC9" w14:textId="54A1AB6D" w:rsidR="00250067" w:rsidRPr="00F75AEB" w:rsidRDefault="00C82586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Disparities in Disease</w:t>
            </w:r>
          </w:p>
        </w:tc>
        <w:tc>
          <w:tcPr>
            <w:tcW w:w="0" w:type="auto"/>
            <w:vAlign w:val="center"/>
          </w:tcPr>
          <w:p w14:paraId="66EF5DCF" w14:textId="24EC321D" w:rsidR="00250067" w:rsidRDefault="00C82586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Baines</w:t>
            </w:r>
          </w:p>
        </w:tc>
        <w:tc>
          <w:tcPr>
            <w:tcW w:w="0" w:type="auto"/>
            <w:vAlign w:val="center"/>
          </w:tcPr>
          <w:p w14:paraId="07EECD95" w14:textId="7220DF23" w:rsidR="00250067" w:rsidRDefault="00A67530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384E2571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238919F3" w14:textId="1B058DB1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 31, Tue</w:t>
            </w:r>
          </w:p>
        </w:tc>
        <w:tc>
          <w:tcPr>
            <w:tcW w:w="0" w:type="auto"/>
            <w:vAlign w:val="center"/>
          </w:tcPr>
          <w:p w14:paraId="0ED2C079" w14:textId="0F667C06" w:rsidR="00250067" w:rsidRPr="000B50B5" w:rsidRDefault="00270915" w:rsidP="0025006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Malignant </w:t>
            </w:r>
            <w:r w:rsidR="00250067" w:rsidRPr="00F75394">
              <w:rPr>
                <w:rFonts w:ascii="Arial" w:hAnsi="Arial"/>
              </w:rPr>
              <w:t>Hematopathology</w:t>
            </w:r>
          </w:p>
        </w:tc>
        <w:tc>
          <w:tcPr>
            <w:tcW w:w="0" w:type="auto"/>
            <w:vAlign w:val="center"/>
          </w:tcPr>
          <w:p w14:paraId="462EA22C" w14:textId="39432907" w:rsidR="00250067" w:rsidRPr="008C5AE5" w:rsidRDefault="00250067" w:rsidP="00250067">
            <w:pPr>
              <w:jc w:val="center"/>
              <w:rPr>
                <w:rFonts w:ascii="Arial" w:hAnsi="Arial"/>
              </w:rPr>
            </w:pPr>
            <w:r w:rsidRPr="00F75394">
              <w:rPr>
                <w:rFonts w:ascii="Arial" w:hAnsi="Arial"/>
              </w:rPr>
              <w:t>Georgette Dent</w:t>
            </w:r>
          </w:p>
        </w:tc>
        <w:tc>
          <w:tcPr>
            <w:tcW w:w="0" w:type="auto"/>
            <w:vAlign w:val="center"/>
          </w:tcPr>
          <w:p w14:paraId="06103F04" w14:textId="41477BD9" w:rsidR="00250067" w:rsidRDefault="00270915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52C88570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28FF213D" w14:textId="047A6539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2,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5EAAFC0C" w14:textId="6689E969" w:rsidR="00250067" w:rsidRPr="005E03B5" w:rsidRDefault="00250067" w:rsidP="00250067">
            <w:pPr>
              <w:jc w:val="center"/>
              <w:rPr>
                <w:rFonts w:ascii="Arial" w:hAnsi="Arial"/>
                <w:highlight w:val="yellow"/>
              </w:rPr>
            </w:pPr>
            <w:r w:rsidRPr="000B50B5">
              <w:rPr>
                <w:rFonts w:ascii="Arial" w:hAnsi="Arial"/>
                <w:b/>
                <w:bCs/>
              </w:rPr>
              <w:t>No Class Homecoming</w:t>
            </w:r>
          </w:p>
        </w:tc>
        <w:tc>
          <w:tcPr>
            <w:tcW w:w="0" w:type="auto"/>
            <w:vAlign w:val="center"/>
          </w:tcPr>
          <w:p w14:paraId="60943EDC" w14:textId="197B9D51" w:rsidR="00250067" w:rsidRPr="005E03B5" w:rsidRDefault="00250067" w:rsidP="00250067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23C6A58" w14:textId="7195C584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536F30BE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71B400DC" w14:textId="53CC59B4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 7, Tue</w:t>
            </w:r>
          </w:p>
        </w:tc>
        <w:tc>
          <w:tcPr>
            <w:tcW w:w="0" w:type="auto"/>
            <w:vAlign w:val="center"/>
          </w:tcPr>
          <w:p w14:paraId="2191FCB2" w14:textId="4D3F3922" w:rsidR="00250067" w:rsidRPr="008E5CAE" w:rsidRDefault="00C82586" w:rsidP="00250067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Panel Discussion</w:t>
            </w:r>
          </w:p>
        </w:tc>
        <w:tc>
          <w:tcPr>
            <w:tcW w:w="0" w:type="auto"/>
            <w:vAlign w:val="center"/>
          </w:tcPr>
          <w:p w14:paraId="78980D68" w14:textId="45EC2DF2" w:rsidR="00250067" w:rsidRPr="008E5CAE" w:rsidRDefault="00C82586" w:rsidP="00250067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Panel 2</w:t>
            </w:r>
          </w:p>
        </w:tc>
        <w:tc>
          <w:tcPr>
            <w:tcW w:w="0" w:type="auto"/>
            <w:vAlign w:val="center"/>
          </w:tcPr>
          <w:p w14:paraId="7C473953" w14:textId="19C75C9B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196FC32F" w14:textId="77777777" w:rsidTr="008875D9">
        <w:trPr>
          <w:trHeight w:hRule="exact" w:val="568"/>
          <w:tblHeader/>
        </w:trPr>
        <w:tc>
          <w:tcPr>
            <w:tcW w:w="0" w:type="auto"/>
            <w:vAlign w:val="center"/>
          </w:tcPr>
          <w:p w14:paraId="6BADD225" w14:textId="3D2BB5A8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9,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0663CF94" w14:textId="7657F19C" w:rsidR="00250067" w:rsidRPr="002A00AF" w:rsidRDefault="002A00AF" w:rsidP="00250067">
            <w:pPr>
              <w:jc w:val="center"/>
              <w:rPr>
                <w:rFonts w:ascii="Arial" w:hAnsi="Arial"/>
                <w:b/>
                <w:bCs/>
                <w:highlight w:val="yellow"/>
              </w:rPr>
            </w:pPr>
            <w:r w:rsidRPr="002A00AF">
              <w:rPr>
                <w:rFonts w:ascii="Arial" w:hAnsi="Arial"/>
                <w:b/>
                <w:bCs/>
              </w:rPr>
              <w:t>No Class A&amp;T Wellness Day</w:t>
            </w:r>
          </w:p>
        </w:tc>
        <w:tc>
          <w:tcPr>
            <w:tcW w:w="0" w:type="auto"/>
            <w:vAlign w:val="center"/>
          </w:tcPr>
          <w:p w14:paraId="3E1F173D" w14:textId="5F725FC8" w:rsidR="00250067" w:rsidRPr="008E5CAE" w:rsidRDefault="00250067" w:rsidP="00250067">
            <w:pPr>
              <w:jc w:val="center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9CB5B06" w14:textId="23A4F5C8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:rsidRPr="00276D42" w14:paraId="3F75674F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6F9F98EB" w14:textId="3B661DF7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 14, Tue</w:t>
            </w:r>
          </w:p>
        </w:tc>
        <w:tc>
          <w:tcPr>
            <w:tcW w:w="0" w:type="auto"/>
            <w:vAlign w:val="center"/>
          </w:tcPr>
          <w:p w14:paraId="58BA6E13" w14:textId="20442B83" w:rsidR="00250067" w:rsidRPr="00F75394" w:rsidRDefault="002A00AF" w:rsidP="00250067">
            <w:pPr>
              <w:jc w:val="center"/>
              <w:rPr>
                <w:rFonts w:ascii="Arial" w:hAnsi="Arial"/>
              </w:rPr>
            </w:pPr>
            <w:r w:rsidRPr="00C771A1">
              <w:rPr>
                <w:rFonts w:ascii="Arial" w:hAnsi="Arial"/>
              </w:rPr>
              <w:t>Head and Neck Cancers</w:t>
            </w:r>
          </w:p>
        </w:tc>
        <w:tc>
          <w:tcPr>
            <w:tcW w:w="0" w:type="auto"/>
            <w:vAlign w:val="center"/>
          </w:tcPr>
          <w:p w14:paraId="031DAEBD" w14:textId="41D173C4" w:rsidR="00250067" w:rsidRPr="00F75394" w:rsidRDefault="002A00AF" w:rsidP="00250067">
            <w:pPr>
              <w:jc w:val="center"/>
              <w:rPr>
                <w:rFonts w:ascii="Arial" w:hAnsi="Arial"/>
              </w:rPr>
            </w:pPr>
            <w:r w:rsidRPr="00C771A1">
              <w:rPr>
                <w:rFonts w:ascii="Arial" w:hAnsi="Arial"/>
              </w:rPr>
              <w:t>Steven Johnson</w:t>
            </w:r>
          </w:p>
        </w:tc>
        <w:tc>
          <w:tcPr>
            <w:tcW w:w="0" w:type="auto"/>
            <w:vAlign w:val="center"/>
          </w:tcPr>
          <w:p w14:paraId="24C5485A" w14:textId="0A75D00D" w:rsidR="00250067" w:rsidRDefault="002A00AF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:rsidRPr="00276D42" w14:paraId="773CD6FD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6091E8A" w14:textId="2AC92C59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16,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76E549A1" w14:textId="4882D00F" w:rsidR="00250067" w:rsidRPr="008C5AE5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Breast Cancer</w:t>
            </w:r>
          </w:p>
        </w:tc>
        <w:tc>
          <w:tcPr>
            <w:tcW w:w="0" w:type="auto"/>
            <w:vAlign w:val="center"/>
          </w:tcPr>
          <w:p w14:paraId="554699DA" w14:textId="7F923F5D" w:rsidR="00250067" w:rsidRPr="008C5AE5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Alina Hamilton</w:t>
            </w:r>
          </w:p>
        </w:tc>
        <w:tc>
          <w:tcPr>
            <w:tcW w:w="0" w:type="auto"/>
            <w:vAlign w:val="center"/>
          </w:tcPr>
          <w:p w14:paraId="10891D7C" w14:textId="4065648D" w:rsidR="00250067" w:rsidRDefault="005110D6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14:paraId="70582452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7410A9E8" w14:textId="1C7DE295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 21, Tue</w:t>
            </w:r>
          </w:p>
        </w:tc>
        <w:tc>
          <w:tcPr>
            <w:tcW w:w="0" w:type="auto"/>
            <w:vAlign w:val="center"/>
          </w:tcPr>
          <w:p w14:paraId="3E532F2E" w14:textId="246A2BB9" w:rsidR="00250067" w:rsidRPr="008E5CAE" w:rsidRDefault="00250067" w:rsidP="00250067">
            <w:pPr>
              <w:jc w:val="center"/>
              <w:rPr>
                <w:rFonts w:ascii="Arial" w:hAnsi="Arial"/>
              </w:rPr>
            </w:pPr>
            <w:r w:rsidRPr="00D85D95">
              <w:rPr>
                <w:rFonts w:ascii="Arial" w:hAnsi="Arial"/>
                <w:i/>
                <w:iCs/>
                <w:u w:val="single"/>
              </w:rPr>
              <w:t>Thanksgiving Break No Class</w:t>
            </w:r>
          </w:p>
        </w:tc>
        <w:tc>
          <w:tcPr>
            <w:tcW w:w="0" w:type="auto"/>
            <w:vAlign w:val="center"/>
          </w:tcPr>
          <w:p w14:paraId="1845C1F8" w14:textId="6326874A" w:rsidR="00250067" w:rsidRPr="001D6920" w:rsidRDefault="00250067" w:rsidP="00250067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72EFACB" w14:textId="0E263389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  <w:tr w:rsidR="00250067" w14:paraId="62790A88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0076512F" w14:textId="08BF35D1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23,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5615210F" w14:textId="2A804701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 w:rsidRPr="00D85D95">
              <w:rPr>
                <w:rFonts w:ascii="Arial" w:hAnsi="Arial"/>
                <w:i/>
                <w:iCs/>
                <w:u w:val="single"/>
              </w:rPr>
              <w:t>Thanksgiving Break No Class</w:t>
            </w:r>
          </w:p>
        </w:tc>
        <w:tc>
          <w:tcPr>
            <w:tcW w:w="0" w:type="auto"/>
            <w:vAlign w:val="center"/>
          </w:tcPr>
          <w:p w14:paraId="43D02D2E" w14:textId="3A687EA8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24621980" w14:textId="3EACE032" w:rsidR="00250067" w:rsidRPr="00CF5D5D" w:rsidRDefault="00250067" w:rsidP="00250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50067" w14:paraId="04E66909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5895E4BD" w14:textId="2F8F488F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 30, </w:t>
            </w:r>
            <w:proofErr w:type="spellStart"/>
            <w:r>
              <w:rPr>
                <w:rFonts w:ascii="Arial" w:hAnsi="Arial"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14:paraId="0974FEA1" w14:textId="7C00FBE6" w:rsidR="00250067" w:rsidRPr="00E54A56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Topic and slide Review Session</w:t>
            </w:r>
          </w:p>
        </w:tc>
        <w:tc>
          <w:tcPr>
            <w:tcW w:w="0" w:type="auto"/>
            <w:vAlign w:val="center"/>
          </w:tcPr>
          <w:p w14:paraId="68592367" w14:textId="133D8388" w:rsidR="00250067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Jeffcoat</w:t>
            </w:r>
          </w:p>
        </w:tc>
        <w:tc>
          <w:tcPr>
            <w:tcW w:w="0" w:type="auto"/>
            <w:vAlign w:val="center"/>
          </w:tcPr>
          <w:p w14:paraId="3EB01A1C" w14:textId="1AFD52C7" w:rsidR="00250067" w:rsidRDefault="0010388C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</w:tc>
      </w:tr>
      <w:tr w:rsidR="00250067" w14:paraId="6479A3FA" w14:textId="77777777" w:rsidTr="008875D9">
        <w:trPr>
          <w:trHeight w:hRule="exact" w:val="292"/>
          <w:tblHeader/>
        </w:trPr>
        <w:tc>
          <w:tcPr>
            <w:tcW w:w="0" w:type="auto"/>
            <w:vAlign w:val="center"/>
          </w:tcPr>
          <w:p w14:paraId="16582EFA" w14:textId="10A0B62B" w:rsidR="00250067" w:rsidRPr="00F75AEB" w:rsidRDefault="00250067" w:rsidP="00250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Dec 5, Tue</w:t>
            </w:r>
          </w:p>
        </w:tc>
        <w:tc>
          <w:tcPr>
            <w:tcW w:w="0" w:type="auto"/>
            <w:vAlign w:val="center"/>
          </w:tcPr>
          <w:p w14:paraId="500EE2D8" w14:textId="0E1BCFFB" w:rsidR="00250067" w:rsidRPr="00E54A56" w:rsidRDefault="00250067" w:rsidP="00250067">
            <w:pPr>
              <w:jc w:val="center"/>
              <w:rPr>
                <w:rFonts w:ascii="Arial" w:hAnsi="Arial"/>
                <w:b/>
                <w:bCs/>
              </w:rPr>
            </w:pPr>
            <w:r w:rsidRPr="00E54A56">
              <w:rPr>
                <w:rFonts w:ascii="Arial" w:hAnsi="Arial"/>
                <w:b/>
                <w:bCs/>
              </w:rPr>
              <w:t>Exam 3</w:t>
            </w:r>
          </w:p>
        </w:tc>
        <w:tc>
          <w:tcPr>
            <w:tcW w:w="0" w:type="auto"/>
            <w:vAlign w:val="center"/>
          </w:tcPr>
          <w:p w14:paraId="662150E2" w14:textId="6CA59221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14:paraId="2728D4D5" w14:textId="6A93BC40" w:rsidR="00250067" w:rsidRDefault="00250067" w:rsidP="00250067">
            <w:pPr>
              <w:jc w:val="center"/>
              <w:rPr>
                <w:rFonts w:ascii="Arial" w:hAnsi="Arial"/>
              </w:rPr>
            </w:pPr>
          </w:p>
        </w:tc>
      </w:tr>
    </w:tbl>
    <w:p w14:paraId="1BE4E000" w14:textId="0A8EC84F" w:rsidR="00D85D95" w:rsidRPr="00411356" w:rsidRDefault="005B5AC6" w:rsidP="005B5AC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CE22E6" w14:textId="77777777" w:rsidR="00411356" w:rsidRDefault="00411356" w:rsidP="005644D3">
      <w:pPr>
        <w:rPr>
          <w:rFonts w:ascii="Arial" w:hAnsi="Arial"/>
          <w:bCs/>
        </w:rPr>
      </w:pPr>
    </w:p>
    <w:p w14:paraId="675C17C5" w14:textId="6AE4E171" w:rsidR="00043DB0" w:rsidRDefault="00043DB0" w:rsidP="005644D3">
      <w:p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Panel 1: </w:t>
      </w:r>
      <w:r w:rsidR="00E54A56">
        <w:rPr>
          <w:rFonts w:ascii="Arial" w:hAnsi="Arial"/>
          <w:bCs/>
        </w:rPr>
        <w:t>Breanna Jeffcoat</w:t>
      </w:r>
      <w:r w:rsidR="0086585C" w:rsidRPr="0006755C">
        <w:rPr>
          <w:rFonts w:ascii="Arial" w:hAnsi="Arial"/>
          <w:bCs/>
        </w:rPr>
        <w:t xml:space="preserve"> (Moderator, UNC P</w:t>
      </w:r>
      <w:r w:rsidR="00E54A56">
        <w:rPr>
          <w:rFonts w:ascii="Arial" w:hAnsi="Arial"/>
          <w:bCs/>
        </w:rPr>
        <w:t>B</w:t>
      </w:r>
      <w:r w:rsidR="0086585C" w:rsidRPr="0006755C">
        <w:rPr>
          <w:rFonts w:ascii="Arial" w:hAnsi="Arial"/>
          <w:bCs/>
        </w:rPr>
        <w:t xml:space="preserve">TS </w:t>
      </w:r>
      <w:r w:rsidR="0006755C">
        <w:rPr>
          <w:rFonts w:ascii="Arial" w:hAnsi="Arial"/>
          <w:bCs/>
        </w:rPr>
        <w:t>PhD</w:t>
      </w:r>
      <w:r w:rsidR="0086585C" w:rsidRPr="0006755C">
        <w:rPr>
          <w:rFonts w:ascii="Arial" w:hAnsi="Arial"/>
          <w:bCs/>
        </w:rPr>
        <w:t xml:space="preserve"> Student), </w:t>
      </w:r>
      <w:r w:rsidR="00FB6E9E" w:rsidRPr="0006755C">
        <w:rPr>
          <w:rFonts w:ascii="Arial" w:hAnsi="Arial"/>
          <w:bCs/>
        </w:rPr>
        <w:t>Mariama Evans, MD (UNC Path</w:t>
      </w:r>
      <w:r w:rsidR="006213D8">
        <w:rPr>
          <w:rFonts w:ascii="Arial" w:hAnsi="Arial"/>
          <w:bCs/>
        </w:rPr>
        <w:t>ology</w:t>
      </w:r>
      <w:r w:rsidR="00FB6E9E" w:rsidRPr="0006755C">
        <w:rPr>
          <w:rFonts w:ascii="Arial" w:hAnsi="Arial"/>
          <w:bCs/>
        </w:rPr>
        <w:t xml:space="preserve"> </w:t>
      </w:r>
      <w:r w:rsidR="006213D8">
        <w:rPr>
          <w:rFonts w:ascii="Arial" w:hAnsi="Arial"/>
          <w:bCs/>
        </w:rPr>
        <w:t>F</w:t>
      </w:r>
      <w:r w:rsidR="00E54A56">
        <w:rPr>
          <w:rFonts w:ascii="Arial" w:hAnsi="Arial"/>
          <w:bCs/>
        </w:rPr>
        <w:t>aculty</w:t>
      </w:r>
      <w:r w:rsidR="00FB6E9E" w:rsidRPr="0006755C">
        <w:rPr>
          <w:rFonts w:ascii="Arial" w:hAnsi="Arial"/>
          <w:bCs/>
        </w:rPr>
        <w:t>)</w:t>
      </w:r>
      <w:r w:rsidR="0020360E" w:rsidRPr="0006755C">
        <w:rPr>
          <w:rFonts w:ascii="Arial" w:hAnsi="Arial"/>
          <w:bCs/>
        </w:rPr>
        <w:t xml:space="preserve">, </w:t>
      </w:r>
      <w:r w:rsidR="001B0216">
        <w:rPr>
          <w:rFonts w:ascii="Arial" w:hAnsi="Arial"/>
          <w:bCs/>
        </w:rPr>
        <w:t>Al</w:t>
      </w:r>
      <w:r w:rsidR="00C82586">
        <w:rPr>
          <w:rFonts w:ascii="Arial" w:hAnsi="Arial"/>
          <w:bCs/>
        </w:rPr>
        <w:t>ish</w:t>
      </w:r>
      <w:r w:rsidR="001B0216">
        <w:rPr>
          <w:rFonts w:ascii="Arial" w:hAnsi="Arial"/>
          <w:bCs/>
        </w:rPr>
        <w:t>a Ware</w:t>
      </w:r>
      <w:r w:rsidR="006213D8">
        <w:rPr>
          <w:rFonts w:ascii="Arial" w:hAnsi="Arial"/>
          <w:bCs/>
        </w:rPr>
        <w:t>, MD (UNC Assistant Professor, Hematopathology)</w:t>
      </w:r>
      <w:r w:rsidR="00747CDC">
        <w:rPr>
          <w:rFonts w:ascii="Arial" w:hAnsi="Arial"/>
          <w:bCs/>
        </w:rPr>
        <w:t>, Christian Long, MLS (UNC McLendon Core Laboratory)</w:t>
      </w:r>
      <w:r w:rsidR="0006755C">
        <w:rPr>
          <w:rFonts w:ascii="Arial" w:hAnsi="Arial"/>
          <w:bCs/>
        </w:rPr>
        <w:t>.</w:t>
      </w:r>
    </w:p>
    <w:p w14:paraId="796D58A7" w14:textId="77777777" w:rsidR="006213D8" w:rsidRDefault="006213D8" w:rsidP="005644D3">
      <w:pPr>
        <w:rPr>
          <w:rFonts w:ascii="Arial" w:hAnsi="Arial"/>
          <w:bCs/>
        </w:rPr>
      </w:pPr>
    </w:p>
    <w:p w14:paraId="06C5A499" w14:textId="0E21B385" w:rsidR="00043DB0" w:rsidRDefault="00043DB0" w:rsidP="005644D3">
      <w:pPr>
        <w:rPr>
          <w:rFonts w:ascii="Arial" w:hAnsi="Arial"/>
          <w:bCs/>
        </w:rPr>
      </w:pPr>
      <w:r>
        <w:rPr>
          <w:rFonts w:ascii="Arial" w:hAnsi="Arial"/>
          <w:bCs/>
        </w:rPr>
        <w:t>Panel</w:t>
      </w:r>
      <w:r w:rsidR="00C75DA5">
        <w:rPr>
          <w:rFonts w:ascii="Arial" w:hAnsi="Arial"/>
          <w:bCs/>
        </w:rPr>
        <w:t xml:space="preserve"> Discussion</w:t>
      </w:r>
      <w:r>
        <w:rPr>
          <w:rFonts w:ascii="Arial" w:hAnsi="Arial"/>
          <w:bCs/>
        </w:rPr>
        <w:t xml:space="preserve"> 2: </w:t>
      </w:r>
      <w:r w:rsidR="00512433">
        <w:rPr>
          <w:rFonts w:ascii="Arial" w:hAnsi="Arial"/>
          <w:bCs/>
        </w:rPr>
        <w:t>Checo Rorie (Moderator),</w:t>
      </w:r>
      <w:r>
        <w:rPr>
          <w:rFonts w:ascii="Arial" w:hAnsi="Arial"/>
          <w:bCs/>
        </w:rPr>
        <w:t xml:space="preserve"> Ashalla Freeman</w:t>
      </w:r>
      <w:r w:rsidR="00BA464D">
        <w:rPr>
          <w:rFonts w:ascii="Arial" w:hAnsi="Arial"/>
          <w:bCs/>
        </w:rPr>
        <w:t>,</w:t>
      </w:r>
      <w:r w:rsidR="00F64A82">
        <w:rPr>
          <w:rFonts w:ascii="Arial" w:hAnsi="Arial"/>
          <w:bCs/>
        </w:rPr>
        <w:t xml:space="preserve"> </w:t>
      </w:r>
      <w:r w:rsidR="00662DFF">
        <w:rPr>
          <w:rFonts w:ascii="Arial" w:hAnsi="Arial"/>
          <w:bCs/>
        </w:rPr>
        <w:t xml:space="preserve">Donita Robinson, </w:t>
      </w:r>
      <w:proofErr w:type="spellStart"/>
      <w:r w:rsidR="00662DFF">
        <w:rPr>
          <w:rFonts w:ascii="Arial" w:hAnsi="Arial"/>
          <w:bCs/>
        </w:rPr>
        <w:t>LaKeya</w:t>
      </w:r>
      <w:proofErr w:type="spellEnd"/>
      <w:r w:rsidR="00662DFF">
        <w:rPr>
          <w:rFonts w:ascii="Arial" w:hAnsi="Arial"/>
          <w:bCs/>
        </w:rPr>
        <w:t xml:space="preserve"> Hardy</w:t>
      </w:r>
      <w:r w:rsidR="00460007">
        <w:rPr>
          <w:rFonts w:ascii="Arial" w:hAnsi="Arial"/>
          <w:bCs/>
        </w:rPr>
        <w:t>, Brenda Mitchell (UNC SOM Health Sciences)</w:t>
      </w:r>
      <w:r w:rsidR="00662DFF">
        <w:rPr>
          <w:rFonts w:ascii="Arial" w:hAnsi="Arial"/>
          <w:bCs/>
        </w:rPr>
        <w:t>.</w:t>
      </w:r>
    </w:p>
    <w:p w14:paraId="4CC94C93" w14:textId="618B6F27" w:rsidR="00CF5D5D" w:rsidRDefault="00CF5D5D" w:rsidP="005644D3">
      <w:pPr>
        <w:rPr>
          <w:rFonts w:ascii="Arial" w:hAnsi="Arial"/>
          <w:bCs/>
        </w:rPr>
      </w:pPr>
    </w:p>
    <w:p w14:paraId="6DCE37B0" w14:textId="13E9EE91" w:rsidR="00CF5D5D" w:rsidRPr="00276D42" w:rsidRDefault="00CF5D5D" w:rsidP="00CF5D5D">
      <w:pPr>
        <w:rPr>
          <w:rFonts w:ascii="Arial" w:hAnsi="Arial"/>
        </w:rPr>
      </w:pPr>
      <w:r>
        <w:rPr>
          <w:rFonts w:ascii="Arial" w:hAnsi="Arial"/>
        </w:rPr>
        <w:t>Fall 202</w:t>
      </w:r>
      <w:r w:rsidR="00275045">
        <w:rPr>
          <w:rFonts w:ascii="Arial" w:hAnsi="Arial"/>
        </w:rPr>
        <w:t>3</w:t>
      </w:r>
    </w:p>
    <w:p w14:paraId="58858A68" w14:textId="14904513" w:rsidR="00275045" w:rsidRDefault="00CF5D5D" w:rsidP="00CF5D5D">
      <w:pPr>
        <w:rPr>
          <w:rFonts w:ascii="Arial" w:hAnsi="Arial"/>
        </w:rPr>
      </w:pPr>
      <w:r>
        <w:rPr>
          <w:rFonts w:ascii="Arial" w:hAnsi="Arial"/>
        </w:rPr>
        <w:t>Time: Tuesday and Thursday, 1</w:t>
      </w:r>
      <w:r w:rsidR="006A105A">
        <w:rPr>
          <w:rFonts w:ascii="Arial" w:hAnsi="Arial"/>
        </w:rPr>
        <w:t>2</w:t>
      </w:r>
      <w:r>
        <w:rPr>
          <w:rFonts w:ascii="Arial" w:hAnsi="Arial"/>
        </w:rPr>
        <w:t>:</w:t>
      </w:r>
      <w:r w:rsidR="006A105A">
        <w:rPr>
          <w:rFonts w:ascii="Arial" w:hAnsi="Arial"/>
        </w:rPr>
        <w:t>3</w:t>
      </w:r>
      <w:r>
        <w:rPr>
          <w:rFonts w:ascii="Arial" w:hAnsi="Arial"/>
        </w:rPr>
        <w:t>0</w:t>
      </w:r>
      <w:r w:rsidR="006A105A">
        <w:rPr>
          <w:rFonts w:ascii="Arial" w:hAnsi="Arial"/>
        </w:rPr>
        <w:t>p</w:t>
      </w:r>
      <w:r>
        <w:rPr>
          <w:rFonts w:ascii="Arial" w:hAnsi="Arial"/>
        </w:rPr>
        <w:t xml:space="preserve"> – </w:t>
      </w:r>
      <w:r w:rsidR="00275045">
        <w:rPr>
          <w:rFonts w:ascii="Arial" w:hAnsi="Arial"/>
        </w:rPr>
        <w:t>1:45</w:t>
      </w:r>
      <w:r>
        <w:rPr>
          <w:rFonts w:ascii="Arial" w:hAnsi="Arial"/>
        </w:rPr>
        <w:t>p</w:t>
      </w:r>
      <w:r w:rsidR="00790AAB">
        <w:rPr>
          <w:rFonts w:ascii="Arial" w:hAnsi="Arial"/>
        </w:rPr>
        <w:t>;</w:t>
      </w:r>
      <w:r w:rsidR="00275045">
        <w:rPr>
          <w:rFonts w:ascii="Arial" w:hAnsi="Arial"/>
        </w:rPr>
        <w:t xml:space="preserve"> (NC A&amp;T)</w:t>
      </w:r>
      <w:r w:rsidR="00790AAB">
        <w:rPr>
          <w:rFonts w:ascii="Arial" w:hAnsi="Arial"/>
        </w:rPr>
        <w:t xml:space="preserve"> </w:t>
      </w:r>
      <w:r w:rsidR="00275045">
        <w:rPr>
          <w:rFonts w:ascii="Arial" w:hAnsi="Arial"/>
        </w:rPr>
        <w:t>or 1:00 – 2:15p (NCCU)</w:t>
      </w:r>
    </w:p>
    <w:p w14:paraId="1B3B56F2" w14:textId="3D071768" w:rsidR="00CF5D5D" w:rsidRPr="00276D42" w:rsidRDefault="00790AAB" w:rsidP="00CF5D5D">
      <w:pPr>
        <w:rPr>
          <w:rFonts w:ascii="Arial" w:hAnsi="Arial"/>
        </w:rPr>
      </w:pPr>
      <w:r>
        <w:rPr>
          <w:rFonts w:ascii="Arial" w:hAnsi="Arial"/>
        </w:rPr>
        <w:t xml:space="preserve">Case study 12:30p-1:00 NC A&amp;T, 1:00 – 1:45 lecture both, </w:t>
      </w:r>
    </w:p>
    <w:p w14:paraId="4E834D11" w14:textId="241266A1" w:rsidR="00CF5D5D" w:rsidRDefault="00CF5D5D" w:rsidP="00CF5D5D">
      <w:pPr>
        <w:rPr>
          <w:rFonts w:ascii="Arial" w:hAnsi="Arial"/>
          <w:b/>
        </w:rPr>
      </w:pPr>
      <w:r>
        <w:rPr>
          <w:rFonts w:ascii="Arial" w:hAnsi="Arial"/>
        </w:rPr>
        <w:t>Location: Remotely</w:t>
      </w:r>
      <w:r w:rsidRPr="00B33C77">
        <w:rPr>
          <w:rFonts w:ascii="Arial" w:hAnsi="Arial"/>
          <w:b/>
        </w:rPr>
        <w:tab/>
      </w:r>
    </w:p>
    <w:p w14:paraId="1E306623" w14:textId="77777777" w:rsidR="00CF5D5D" w:rsidRPr="00416D46" w:rsidRDefault="00CF5D5D" w:rsidP="00CF5D5D">
      <w:pPr>
        <w:rPr>
          <w:rFonts w:ascii="Arial" w:hAnsi="Arial"/>
          <w:bCs/>
        </w:rPr>
      </w:pPr>
      <w:r>
        <w:rPr>
          <w:rFonts w:ascii="Arial" w:hAnsi="Arial"/>
          <w:bCs/>
        </w:rPr>
        <w:t>3 Credit Hours</w:t>
      </w:r>
      <w:r w:rsidDel="00F92CF5">
        <w:rPr>
          <w:rFonts w:ascii="Arial" w:hAnsi="Arial"/>
          <w:bCs/>
        </w:rPr>
        <w:t xml:space="preserve"> </w:t>
      </w:r>
    </w:p>
    <w:p w14:paraId="41CB01D7" w14:textId="38562056" w:rsidR="00CF5D5D" w:rsidRDefault="00CF5D5D" w:rsidP="00CF5D5D">
      <w:pPr>
        <w:rPr>
          <w:rFonts w:ascii="Arial" w:hAnsi="Arial"/>
        </w:rPr>
      </w:pPr>
      <w:r>
        <w:rPr>
          <w:rFonts w:ascii="Arial" w:hAnsi="Arial"/>
        </w:rPr>
        <w:t xml:space="preserve">Prerequisite: 1 biology course, target audience Sophomore and </w:t>
      </w:r>
      <w:r w:rsidR="006A105A">
        <w:rPr>
          <w:rFonts w:ascii="Arial" w:hAnsi="Arial"/>
        </w:rPr>
        <w:t>higher</w:t>
      </w:r>
    </w:p>
    <w:p w14:paraId="3D341D82" w14:textId="77777777" w:rsidR="00CF5D5D" w:rsidRPr="00043DB0" w:rsidRDefault="00CF5D5D" w:rsidP="005644D3">
      <w:pPr>
        <w:rPr>
          <w:rFonts w:ascii="Arial" w:hAnsi="Arial"/>
          <w:bCs/>
        </w:rPr>
      </w:pPr>
    </w:p>
    <w:p w14:paraId="162AFCAC" w14:textId="0A2C1925" w:rsidR="00043DB0" w:rsidRDefault="00043DB0" w:rsidP="005644D3">
      <w:pPr>
        <w:rPr>
          <w:rFonts w:ascii="Arial" w:hAnsi="Arial"/>
          <w:b/>
          <w:sz w:val="34"/>
          <w:szCs w:val="34"/>
        </w:rPr>
      </w:pPr>
    </w:p>
    <w:p w14:paraId="59BFBD08" w14:textId="77777777" w:rsidR="00043DB0" w:rsidRDefault="00043DB0" w:rsidP="00043DB0">
      <w:pPr>
        <w:rPr>
          <w:rFonts w:ascii="Arial" w:hAnsi="Arial"/>
          <w:b/>
          <w:sz w:val="34"/>
          <w:szCs w:val="34"/>
        </w:rPr>
      </w:pPr>
      <w:r>
        <w:rPr>
          <w:rFonts w:ascii="Arial" w:hAnsi="Arial"/>
          <w:b/>
          <w:sz w:val="34"/>
          <w:szCs w:val="34"/>
        </w:rPr>
        <w:t>Goals/Objectives for students:</w:t>
      </w:r>
    </w:p>
    <w:p w14:paraId="490B17FF" w14:textId="77777777" w:rsidR="00043DB0" w:rsidRDefault="00043DB0" w:rsidP="005644D3">
      <w:pPr>
        <w:rPr>
          <w:rFonts w:ascii="Arial" w:hAnsi="Arial"/>
        </w:rPr>
      </w:pPr>
    </w:p>
    <w:p w14:paraId="1D43B12F" w14:textId="4A66139C" w:rsidR="002D62B6" w:rsidRDefault="002D62B6" w:rsidP="005644D3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8376A9">
        <w:rPr>
          <w:rFonts w:ascii="Arial" w:hAnsi="Arial"/>
        </w:rPr>
        <w:t xml:space="preserve">Develop </w:t>
      </w:r>
      <w:r w:rsidR="00D42CE8">
        <w:rPr>
          <w:rFonts w:ascii="Arial" w:hAnsi="Arial"/>
        </w:rPr>
        <w:t xml:space="preserve">knowledge </w:t>
      </w:r>
      <w:r w:rsidR="002622B4">
        <w:rPr>
          <w:rFonts w:ascii="Arial" w:hAnsi="Arial"/>
        </w:rPr>
        <w:t xml:space="preserve">of pathologies in </w:t>
      </w:r>
      <w:r w:rsidR="009B00E5">
        <w:rPr>
          <w:rFonts w:ascii="Arial" w:hAnsi="Arial"/>
        </w:rPr>
        <w:t>various</w:t>
      </w:r>
      <w:r w:rsidR="002622B4">
        <w:rPr>
          <w:rFonts w:ascii="Arial" w:hAnsi="Arial"/>
        </w:rPr>
        <w:t xml:space="preserve"> human tissues</w:t>
      </w:r>
      <w:r w:rsidR="002B45E0">
        <w:rPr>
          <w:rFonts w:ascii="Arial" w:hAnsi="Arial"/>
        </w:rPr>
        <w:t>.</w:t>
      </w:r>
    </w:p>
    <w:p w14:paraId="48F11836" w14:textId="77777777" w:rsidR="002D62B6" w:rsidRDefault="002D62B6" w:rsidP="005644D3">
      <w:pPr>
        <w:rPr>
          <w:rFonts w:ascii="Arial" w:hAnsi="Arial"/>
        </w:rPr>
      </w:pPr>
    </w:p>
    <w:p w14:paraId="643ABC09" w14:textId="627AE164" w:rsidR="00326FE5" w:rsidRDefault="001B2A5D" w:rsidP="005644D3">
      <w:pPr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D42CE8">
        <w:rPr>
          <w:rFonts w:ascii="Arial" w:hAnsi="Arial"/>
        </w:rPr>
        <w:t xml:space="preserve">Gain an understanding of </w:t>
      </w:r>
      <w:r w:rsidR="002622B4">
        <w:rPr>
          <w:rFonts w:ascii="Arial" w:hAnsi="Arial"/>
        </w:rPr>
        <w:t>how tissue systems are organized and primary diseases in the tissues</w:t>
      </w:r>
      <w:r w:rsidR="00D42CE8">
        <w:rPr>
          <w:rFonts w:ascii="Arial" w:hAnsi="Arial"/>
        </w:rPr>
        <w:t xml:space="preserve">. </w:t>
      </w:r>
    </w:p>
    <w:p w14:paraId="3C4C9F1A" w14:textId="77777777" w:rsidR="002D62B6" w:rsidRDefault="002D62B6" w:rsidP="005644D3">
      <w:pPr>
        <w:rPr>
          <w:rFonts w:ascii="Arial" w:hAnsi="Arial"/>
        </w:rPr>
      </w:pPr>
    </w:p>
    <w:p w14:paraId="62808F9F" w14:textId="5AD6079E" w:rsidR="002D62B6" w:rsidRDefault="002D62B6" w:rsidP="005644D3">
      <w:pPr>
        <w:rPr>
          <w:rFonts w:ascii="Arial" w:hAnsi="Arial"/>
        </w:rPr>
      </w:pPr>
      <w:r>
        <w:rPr>
          <w:rFonts w:ascii="Arial" w:hAnsi="Arial"/>
        </w:rPr>
        <w:t xml:space="preserve">3) Learn </w:t>
      </w:r>
      <w:r w:rsidR="00D42CE8">
        <w:rPr>
          <w:rFonts w:ascii="Arial" w:hAnsi="Arial"/>
        </w:rPr>
        <w:t xml:space="preserve">how </w:t>
      </w:r>
      <w:r w:rsidR="002622B4">
        <w:rPr>
          <w:rFonts w:ascii="Arial" w:hAnsi="Arial"/>
        </w:rPr>
        <w:t>to identify alterations in diseased tissue compared to normal tissue</w:t>
      </w:r>
      <w:r w:rsidR="002B45E0">
        <w:rPr>
          <w:rFonts w:ascii="Arial" w:hAnsi="Arial"/>
        </w:rPr>
        <w:t>.</w:t>
      </w:r>
    </w:p>
    <w:p w14:paraId="7912A52B" w14:textId="77777777" w:rsidR="002D62B6" w:rsidRDefault="002D62B6" w:rsidP="005644D3">
      <w:pPr>
        <w:rPr>
          <w:rFonts w:ascii="Arial" w:hAnsi="Arial"/>
        </w:rPr>
      </w:pPr>
    </w:p>
    <w:p w14:paraId="5B575DBA" w14:textId="2F9201DF" w:rsidR="002D62B6" w:rsidRDefault="002D62B6" w:rsidP="005644D3">
      <w:pPr>
        <w:rPr>
          <w:rFonts w:ascii="Arial" w:hAnsi="Arial"/>
        </w:rPr>
      </w:pPr>
      <w:r>
        <w:rPr>
          <w:rFonts w:ascii="Arial" w:hAnsi="Arial"/>
        </w:rPr>
        <w:t xml:space="preserve">4) </w:t>
      </w:r>
      <w:r w:rsidR="00D42CE8">
        <w:rPr>
          <w:rFonts w:ascii="Arial" w:hAnsi="Arial"/>
        </w:rPr>
        <w:t xml:space="preserve">Acquire knowledge about </w:t>
      </w:r>
      <w:r w:rsidR="002622B4">
        <w:rPr>
          <w:rFonts w:ascii="Arial" w:hAnsi="Arial"/>
        </w:rPr>
        <w:t xml:space="preserve">signaling </w:t>
      </w:r>
      <w:r w:rsidR="00D42CE8">
        <w:rPr>
          <w:rFonts w:ascii="Arial" w:hAnsi="Arial"/>
        </w:rPr>
        <w:t xml:space="preserve">pathways and mechanisms that </w:t>
      </w:r>
      <w:r w:rsidR="002622B4">
        <w:rPr>
          <w:rFonts w:ascii="Arial" w:hAnsi="Arial"/>
        </w:rPr>
        <w:t>are altered in diseases</w:t>
      </w:r>
      <w:r w:rsidR="00D42CE8">
        <w:rPr>
          <w:rFonts w:ascii="Arial" w:hAnsi="Arial"/>
        </w:rPr>
        <w:t>.</w:t>
      </w:r>
    </w:p>
    <w:p w14:paraId="2122AAD9" w14:textId="3D6B9DDF" w:rsidR="004578F1" w:rsidRDefault="004578F1" w:rsidP="005644D3">
      <w:pPr>
        <w:rPr>
          <w:rFonts w:ascii="Arial" w:hAnsi="Arial"/>
        </w:rPr>
      </w:pPr>
    </w:p>
    <w:p w14:paraId="4A011DD3" w14:textId="77777777" w:rsidR="004578F1" w:rsidRDefault="004578F1" w:rsidP="005644D3">
      <w:pPr>
        <w:rPr>
          <w:rFonts w:ascii="Arial" w:hAnsi="Arial"/>
        </w:rPr>
      </w:pPr>
    </w:p>
    <w:p w14:paraId="27E1FD13" w14:textId="77777777" w:rsidR="004578F1" w:rsidRDefault="004578F1" w:rsidP="005644D3">
      <w:pPr>
        <w:rPr>
          <w:rFonts w:ascii="Arial" w:hAnsi="Arial"/>
          <w:sz w:val="34"/>
          <w:szCs w:val="34"/>
          <w:u w:val="single"/>
        </w:rPr>
      </w:pPr>
      <w:r>
        <w:rPr>
          <w:rFonts w:ascii="Arial" w:hAnsi="Arial"/>
          <w:b/>
          <w:sz w:val="34"/>
          <w:szCs w:val="34"/>
        </w:rPr>
        <w:t>Grading</w:t>
      </w:r>
    </w:p>
    <w:p w14:paraId="23B67814" w14:textId="77777777" w:rsidR="004578F1" w:rsidRDefault="004578F1" w:rsidP="005644D3">
      <w:pPr>
        <w:rPr>
          <w:rFonts w:ascii="Arial" w:hAnsi="Arial"/>
          <w:u w:val="single"/>
        </w:rPr>
      </w:pPr>
    </w:p>
    <w:p w14:paraId="2A295742" w14:textId="637A8940" w:rsidR="004578F1" w:rsidRDefault="00B05972" w:rsidP="005644D3">
      <w:pPr>
        <w:rPr>
          <w:rFonts w:ascii="Arial" w:hAnsi="Arial"/>
        </w:rPr>
      </w:pPr>
      <w:r>
        <w:rPr>
          <w:rFonts w:ascii="Arial" w:hAnsi="Arial"/>
        </w:rPr>
        <w:t>Grading will be based on three areas: 1) attendance, 2) contribution to class discussions</w:t>
      </w:r>
      <w:r w:rsidR="00F23A4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3) </w:t>
      </w:r>
      <w:r w:rsidR="002622B4">
        <w:rPr>
          <w:rFonts w:ascii="Arial" w:hAnsi="Arial"/>
        </w:rPr>
        <w:t>three exams</w:t>
      </w:r>
      <w:r w:rsidR="00F23A4A">
        <w:rPr>
          <w:rFonts w:ascii="Arial" w:hAnsi="Arial"/>
        </w:rPr>
        <w:t>, 4) Case study questions</w:t>
      </w:r>
      <w:r w:rsidR="00E54A56">
        <w:rPr>
          <w:rFonts w:ascii="Arial" w:hAnsi="Arial"/>
        </w:rPr>
        <w:t xml:space="preserve"> (10 total)</w:t>
      </w:r>
      <w:r w:rsidR="00F23A4A">
        <w:rPr>
          <w:rFonts w:ascii="Arial" w:hAnsi="Arial"/>
        </w:rPr>
        <w:t xml:space="preserve"> on Aug. 31, Sept. 7, </w:t>
      </w:r>
      <w:r w:rsidR="0061245B">
        <w:rPr>
          <w:rFonts w:ascii="Arial" w:hAnsi="Arial"/>
        </w:rPr>
        <w:t xml:space="preserve">Sept. 14, Sept. 21, </w:t>
      </w:r>
      <w:r w:rsidR="00E54A56">
        <w:rPr>
          <w:rFonts w:ascii="Arial" w:hAnsi="Arial"/>
        </w:rPr>
        <w:t>Sept. 28, Oct. 5, Oct. 12, Oct. 26, Nov. 9, Nov. 16.</w:t>
      </w:r>
    </w:p>
    <w:p w14:paraId="0F05371A" w14:textId="77777777" w:rsidR="004578F1" w:rsidRDefault="004578F1" w:rsidP="005644D3">
      <w:pPr>
        <w:rPr>
          <w:rFonts w:ascii="Arial" w:hAnsi="Arial"/>
        </w:rPr>
      </w:pPr>
    </w:p>
    <w:p w14:paraId="561F95CB" w14:textId="77777777" w:rsidR="004578F1" w:rsidRDefault="004578F1" w:rsidP="005644D3">
      <w:pPr>
        <w:rPr>
          <w:rFonts w:ascii="Arial" w:hAnsi="Arial"/>
          <w:b/>
          <w:sz w:val="34"/>
          <w:szCs w:val="34"/>
        </w:rPr>
      </w:pPr>
      <w:r>
        <w:rPr>
          <w:rFonts w:ascii="Arial" w:hAnsi="Arial"/>
          <w:b/>
          <w:sz w:val="34"/>
          <w:szCs w:val="34"/>
        </w:rPr>
        <w:t>Feedback</w:t>
      </w:r>
    </w:p>
    <w:p w14:paraId="14C2732D" w14:textId="77777777" w:rsidR="004578F1" w:rsidRDefault="004578F1" w:rsidP="005644D3">
      <w:pPr>
        <w:rPr>
          <w:rFonts w:ascii="Arial" w:hAnsi="Arial"/>
        </w:rPr>
      </w:pPr>
    </w:p>
    <w:p w14:paraId="02C94471" w14:textId="77777777" w:rsidR="004578F1" w:rsidRDefault="004578F1" w:rsidP="005644D3">
      <w:pPr>
        <w:rPr>
          <w:rFonts w:ascii="Arial" w:hAnsi="Arial"/>
        </w:rPr>
      </w:pPr>
      <w:r>
        <w:rPr>
          <w:rFonts w:ascii="Arial" w:hAnsi="Arial"/>
        </w:rPr>
        <w:t>Your feedback on the organization and content of this course is critical for us to provide you and future classes with the best possible course.  Please do not hesitate</w:t>
      </w:r>
      <w:r w:rsidR="00EB5474">
        <w:rPr>
          <w:rFonts w:ascii="Arial" w:hAnsi="Arial"/>
        </w:rPr>
        <w:t xml:space="preserve"> to provide your comments or criticisms during class or if you would like feel free</w:t>
      </w:r>
      <w:r>
        <w:rPr>
          <w:rFonts w:ascii="Arial" w:hAnsi="Arial"/>
        </w:rPr>
        <w:t xml:space="preserve"> to contact the class coordinators if </w:t>
      </w:r>
      <w:r w:rsidR="009046DE">
        <w:rPr>
          <w:rFonts w:ascii="Arial" w:hAnsi="Arial"/>
        </w:rPr>
        <w:t>you have comments or criticisms;</w:t>
      </w:r>
      <w:r>
        <w:rPr>
          <w:rFonts w:ascii="Arial" w:hAnsi="Arial"/>
        </w:rPr>
        <w:t xml:space="preserve"> these comments and/or criticisms will have no impact on your grading for the course.</w:t>
      </w:r>
    </w:p>
    <w:p w14:paraId="7E535446" w14:textId="77777777" w:rsidR="00263A3A" w:rsidRDefault="00263A3A" w:rsidP="005644D3">
      <w:pPr>
        <w:rPr>
          <w:rFonts w:ascii="Arial" w:hAnsi="Arial"/>
        </w:rPr>
      </w:pPr>
    </w:p>
    <w:p w14:paraId="5DD50E98" w14:textId="77777777" w:rsidR="00263A3A" w:rsidRDefault="00263A3A" w:rsidP="005644D3">
      <w:pPr>
        <w:rPr>
          <w:rFonts w:ascii="Arial" w:hAnsi="Arial"/>
        </w:rPr>
      </w:pPr>
      <w:r>
        <w:rPr>
          <w:rFonts w:ascii="Arial" w:hAnsi="Arial"/>
        </w:rPr>
        <w:t>Class Description:</w:t>
      </w:r>
    </w:p>
    <w:p w14:paraId="519DD63A" w14:textId="77777777" w:rsidR="00263A3A" w:rsidRDefault="00263A3A" w:rsidP="005644D3">
      <w:pPr>
        <w:rPr>
          <w:rFonts w:ascii="Arial" w:hAnsi="Arial"/>
        </w:rPr>
      </w:pPr>
    </w:p>
    <w:p w14:paraId="2F305653" w14:textId="1B0A1C21" w:rsidR="00263A3A" w:rsidRDefault="00263A3A" w:rsidP="005644D3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3C6B5D">
        <w:rPr>
          <w:rFonts w:ascii="Arial" w:hAnsi="Arial"/>
        </w:rPr>
        <w:t>Introduction to</w:t>
      </w:r>
      <w:r w:rsidR="00D42CE8">
        <w:rPr>
          <w:rFonts w:ascii="Arial" w:hAnsi="Arial"/>
        </w:rPr>
        <w:t xml:space="preserve"> Path</w:t>
      </w:r>
      <w:r w:rsidR="008D5A0E">
        <w:rPr>
          <w:rFonts w:ascii="Arial" w:hAnsi="Arial"/>
        </w:rPr>
        <w:t>ology</w:t>
      </w:r>
      <w:r>
        <w:rPr>
          <w:rFonts w:ascii="Arial" w:hAnsi="Arial"/>
        </w:rPr>
        <w:t xml:space="preserve"> class is designed for </w:t>
      </w:r>
      <w:r w:rsidR="00F364B9">
        <w:rPr>
          <w:rFonts w:ascii="Arial" w:hAnsi="Arial"/>
        </w:rPr>
        <w:t xml:space="preserve">upper level </w:t>
      </w:r>
      <w:r w:rsidR="000468A3">
        <w:rPr>
          <w:rFonts w:ascii="Arial" w:hAnsi="Arial"/>
        </w:rPr>
        <w:t>undergraduate</w:t>
      </w:r>
      <w:r>
        <w:rPr>
          <w:rFonts w:ascii="Arial" w:hAnsi="Arial"/>
        </w:rPr>
        <w:t xml:space="preserve"> </w:t>
      </w:r>
      <w:r w:rsidR="00F364B9">
        <w:rPr>
          <w:rFonts w:ascii="Arial" w:hAnsi="Arial"/>
        </w:rPr>
        <w:t>and MS students</w:t>
      </w:r>
      <w:r>
        <w:rPr>
          <w:rFonts w:ascii="Arial" w:hAnsi="Arial"/>
        </w:rPr>
        <w:t xml:space="preserve"> who </w:t>
      </w:r>
      <w:r w:rsidR="00D42CE8">
        <w:rPr>
          <w:rFonts w:ascii="Arial" w:hAnsi="Arial"/>
        </w:rPr>
        <w:t xml:space="preserve">are interested in </w:t>
      </w:r>
      <w:r w:rsidR="000468A3">
        <w:rPr>
          <w:rFonts w:ascii="Arial" w:hAnsi="Arial"/>
        </w:rPr>
        <w:t>pathology, human tissue function, disease progression</w:t>
      </w:r>
      <w:r w:rsidR="00D42CE8">
        <w:rPr>
          <w:rFonts w:ascii="Arial" w:hAnsi="Arial"/>
        </w:rPr>
        <w:t xml:space="preserve"> </w:t>
      </w:r>
      <w:r w:rsidR="000468A3">
        <w:rPr>
          <w:rFonts w:ascii="Arial" w:hAnsi="Arial"/>
        </w:rPr>
        <w:t>and</w:t>
      </w:r>
      <w:r w:rsidR="00D42CE8">
        <w:rPr>
          <w:rFonts w:ascii="Arial" w:hAnsi="Arial"/>
        </w:rPr>
        <w:t xml:space="preserve"> </w:t>
      </w:r>
      <w:r w:rsidR="000468A3">
        <w:rPr>
          <w:rFonts w:ascii="Arial" w:hAnsi="Arial"/>
        </w:rPr>
        <w:t>are considering graduate school or a health professions career</w:t>
      </w:r>
      <w:r>
        <w:rPr>
          <w:rFonts w:ascii="Arial" w:hAnsi="Arial"/>
        </w:rPr>
        <w:t xml:space="preserve">.  </w:t>
      </w:r>
      <w:r w:rsidR="00D42CE8">
        <w:rPr>
          <w:rFonts w:ascii="Arial" w:hAnsi="Arial"/>
        </w:rPr>
        <w:t xml:space="preserve">The course is designed to incorporate both didactic seminars and </w:t>
      </w:r>
      <w:r w:rsidR="000468A3">
        <w:rPr>
          <w:rFonts w:ascii="Arial" w:hAnsi="Arial"/>
        </w:rPr>
        <w:t xml:space="preserve">group </w:t>
      </w:r>
      <w:r w:rsidR="00D42CE8">
        <w:rPr>
          <w:rFonts w:ascii="Arial" w:hAnsi="Arial"/>
        </w:rPr>
        <w:t xml:space="preserve">paper-based discussions to understand the current state of specific topics in </w:t>
      </w:r>
      <w:r w:rsidR="000468A3">
        <w:rPr>
          <w:rFonts w:ascii="Arial" w:hAnsi="Arial"/>
        </w:rPr>
        <w:t>pathobiology</w:t>
      </w:r>
      <w:r w:rsidR="00D42CE8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This course is designed to prepare the student for </w:t>
      </w:r>
      <w:r w:rsidR="00D42CE8">
        <w:rPr>
          <w:rFonts w:ascii="Arial" w:hAnsi="Arial"/>
        </w:rPr>
        <w:t xml:space="preserve">future independent </w:t>
      </w:r>
      <w:r w:rsidR="000468A3">
        <w:rPr>
          <w:rFonts w:ascii="Arial" w:hAnsi="Arial"/>
        </w:rPr>
        <w:t xml:space="preserve">disease </w:t>
      </w:r>
      <w:r w:rsidR="00D42CE8">
        <w:rPr>
          <w:rFonts w:ascii="Arial" w:hAnsi="Arial"/>
        </w:rPr>
        <w:t xml:space="preserve">research </w:t>
      </w:r>
      <w:r w:rsidR="000468A3">
        <w:rPr>
          <w:rFonts w:ascii="Arial" w:hAnsi="Arial"/>
        </w:rPr>
        <w:t>or a health profession</w:t>
      </w:r>
      <w:r w:rsidR="00A40025">
        <w:rPr>
          <w:rFonts w:ascii="Arial" w:hAnsi="Arial"/>
        </w:rPr>
        <w:t>.</w:t>
      </w:r>
      <w:r w:rsidR="00A525EF">
        <w:rPr>
          <w:rFonts w:ascii="Arial" w:hAnsi="Arial"/>
        </w:rPr>
        <w:t xml:space="preserve"> </w:t>
      </w:r>
    </w:p>
    <w:p w14:paraId="6C6C6D2A" w14:textId="77777777" w:rsidR="00317EC2" w:rsidRDefault="00317EC2" w:rsidP="005644D3">
      <w:pPr>
        <w:rPr>
          <w:rFonts w:ascii="Arial" w:hAnsi="Arial"/>
        </w:rPr>
      </w:pPr>
    </w:p>
    <w:p w14:paraId="7A35E431" w14:textId="42207267" w:rsidR="0047037C" w:rsidRPr="00317EC2" w:rsidRDefault="00D85D95" w:rsidP="005644D3">
      <w:pPr>
        <w:rPr>
          <w:rFonts w:ascii="Arial" w:hAnsi="Arial"/>
        </w:rPr>
      </w:pPr>
      <w:r>
        <w:rPr>
          <w:rFonts w:ascii="Arial" w:hAnsi="Arial"/>
        </w:rPr>
        <w:t>Suggested Textbook Reading</w:t>
      </w:r>
      <w:r w:rsidR="008E0501">
        <w:rPr>
          <w:rFonts w:ascii="Arial" w:hAnsi="Arial"/>
        </w:rPr>
        <w:t xml:space="preserve">: </w:t>
      </w:r>
      <w:r>
        <w:rPr>
          <w:rFonts w:ascii="Arial" w:hAnsi="Arial"/>
        </w:rPr>
        <w:t xml:space="preserve">Robbins Basic Pathology and/or Robbins and </w:t>
      </w:r>
      <w:proofErr w:type="spellStart"/>
      <w:r>
        <w:rPr>
          <w:rFonts w:ascii="Arial" w:hAnsi="Arial"/>
        </w:rPr>
        <w:t>Cotran</w:t>
      </w:r>
      <w:proofErr w:type="spellEnd"/>
      <w:r>
        <w:rPr>
          <w:rFonts w:ascii="Arial" w:hAnsi="Arial"/>
        </w:rPr>
        <w:t xml:space="preserve"> Pat</w:t>
      </w:r>
      <w:r w:rsidR="008D5A0E">
        <w:rPr>
          <w:rFonts w:ascii="Arial" w:hAnsi="Arial"/>
        </w:rPr>
        <w:t>ho</w:t>
      </w:r>
      <w:r>
        <w:rPr>
          <w:rFonts w:ascii="Arial" w:hAnsi="Arial"/>
        </w:rPr>
        <w:t>logic Basis of Disease</w:t>
      </w:r>
    </w:p>
    <w:sectPr w:rsidR="0047037C" w:rsidRPr="00317EC2" w:rsidSect="001B2A5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7F"/>
    <w:rsid w:val="00013903"/>
    <w:rsid w:val="00043DB0"/>
    <w:rsid w:val="000468A3"/>
    <w:rsid w:val="00054669"/>
    <w:rsid w:val="0006755C"/>
    <w:rsid w:val="000A0447"/>
    <w:rsid w:val="000A625B"/>
    <w:rsid w:val="000B50B5"/>
    <w:rsid w:val="000C238A"/>
    <w:rsid w:val="000C5A22"/>
    <w:rsid w:val="000E0E1B"/>
    <w:rsid w:val="000E7ADA"/>
    <w:rsid w:val="0010388C"/>
    <w:rsid w:val="00107BE2"/>
    <w:rsid w:val="00115FAC"/>
    <w:rsid w:val="00123CD2"/>
    <w:rsid w:val="001274EE"/>
    <w:rsid w:val="00147F92"/>
    <w:rsid w:val="001507D9"/>
    <w:rsid w:val="00155D6A"/>
    <w:rsid w:val="001B0216"/>
    <w:rsid w:val="001B2A5D"/>
    <w:rsid w:val="001B6B60"/>
    <w:rsid w:val="001C140D"/>
    <w:rsid w:val="001C4A0A"/>
    <w:rsid w:val="001C66CE"/>
    <w:rsid w:val="001D6920"/>
    <w:rsid w:val="001D7E28"/>
    <w:rsid w:val="001E2999"/>
    <w:rsid w:val="001F3189"/>
    <w:rsid w:val="0020360E"/>
    <w:rsid w:val="002040C4"/>
    <w:rsid w:val="00221D85"/>
    <w:rsid w:val="0022460D"/>
    <w:rsid w:val="00233237"/>
    <w:rsid w:val="00235988"/>
    <w:rsid w:val="002430D1"/>
    <w:rsid w:val="00250067"/>
    <w:rsid w:val="002609CB"/>
    <w:rsid w:val="002622B4"/>
    <w:rsid w:val="0026379E"/>
    <w:rsid w:val="00263A3A"/>
    <w:rsid w:val="00270915"/>
    <w:rsid w:val="00275045"/>
    <w:rsid w:val="00276B38"/>
    <w:rsid w:val="002A00AF"/>
    <w:rsid w:val="002B45E0"/>
    <w:rsid w:val="002C1FD3"/>
    <w:rsid w:val="002D3551"/>
    <w:rsid w:val="002D62B6"/>
    <w:rsid w:val="002E5A03"/>
    <w:rsid w:val="002E7F55"/>
    <w:rsid w:val="002F70C6"/>
    <w:rsid w:val="00310339"/>
    <w:rsid w:val="00316E51"/>
    <w:rsid w:val="00317EC2"/>
    <w:rsid w:val="00326FE5"/>
    <w:rsid w:val="003409C2"/>
    <w:rsid w:val="003428B9"/>
    <w:rsid w:val="00351038"/>
    <w:rsid w:val="003540D7"/>
    <w:rsid w:val="0036187C"/>
    <w:rsid w:val="00381835"/>
    <w:rsid w:val="00394151"/>
    <w:rsid w:val="00396217"/>
    <w:rsid w:val="003C6B5D"/>
    <w:rsid w:val="003D336F"/>
    <w:rsid w:val="003E3296"/>
    <w:rsid w:val="003E37EB"/>
    <w:rsid w:val="00411356"/>
    <w:rsid w:val="00416D46"/>
    <w:rsid w:val="004578F1"/>
    <w:rsid w:val="00460007"/>
    <w:rsid w:val="0046258B"/>
    <w:rsid w:val="0047037C"/>
    <w:rsid w:val="004916DD"/>
    <w:rsid w:val="004966DB"/>
    <w:rsid w:val="004A6C24"/>
    <w:rsid w:val="004C31D5"/>
    <w:rsid w:val="004F44DE"/>
    <w:rsid w:val="004F4824"/>
    <w:rsid w:val="00500E73"/>
    <w:rsid w:val="005034B8"/>
    <w:rsid w:val="005110D6"/>
    <w:rsid w:val="00512433"/>
    <w:rsid w:val="0053363E"/>
    <w:rsid w:val="00534F0B"/>
    <w:rsid w:val="005644D3"/>
    <w:rsid w:val="00570034"/>
    <w:rsid w:val="005B5AC6"/>
    <w:rsid w:val="005B75AD"/>
    <w:rsid w:val="005E03B5"/>
    <w:rsid w:val="005F22C1"/>
    <w:rsid w:val="006039F3"/>
    <w:rsid w:val="00605F7A"/>
    <w:rsid w:val="0061245B"/>
    <w:rsid w:val="006213D8"/>
    <w:rsid w:val="00626AAB"/>
    <w:rsid w:val="00662DFF"/>
    <w:rsid w:val="00680F3D"/>
    <w:rsid w:val="00696389"/>
    <w:rsid w:val="006A105A"/>
    <w:rsid w:val="006A4E59"/>
    <w:rsid w:val="006B381A"/>
    <w:rsid w:val="006B5352"/>
    <w:rsid w:val="006D5406"/>
    <w:rsid w:val="006E47DA"/>
    <w:rsid w:val="00747CDC"/>
    <w:rsid w:val="00755851"/>
    <w:rsid w:val="00757D92"/>
    <w:rsid w:val="0076124B"/>
    <w:rsid w:val="0076451D"/>
    <w:rsid w:val="00765146"/>
    <w:rsid w:val="0076564C"/>
    <w:rsid w:val="0078394A"/>
    <w:rsid w:val="00785014"/>
    <w:rsid w:val="0078682D"/>
    <w:rsid w:val="007870E7"/>
    <w:rsid w:val="00790AAB"/>
    <w:rsid w:val="00797441"/>
    <w:rsid w:val="007A0DFE"/>
    <w:rsid w:val="007B40B8"/>
    <w:rsid w:val="007D0216"/>
    <w:rsid w:val="007D2C05"/>
    <w:rsid w:val="007F5AD4"/>
    <w:rsid w:val="0080204D"/>
    <w:rsid w:val="00817AA7"/>
    <w:rsid w:val="008376A9"/>
    <w:rsid w:val="00847060"/>
    <w:rsid w:val="008554CD"/>
    <w:rsid w:val="00864C16"/>
    <w:rsid w:val="0086585C"/>
    <w:rsid w:val="00871380"/>
    <w:rsid w:val="008875D9"/>
    <w:rsid w:val="008A33EE"/>
    <w:rsid w:val="008C5AE5"/>
    <w:rsid w:val="008D5A0E"/>
    <w:rsid w:val="008E0501"/>
    <w:rsid w:val="008E1F91"/>
    <w:rsid w:val="008E5CAE"/>
    <w:rsid w:val="008F6F29"/>
    <w:rsid w:val="009046DE"/>
    <w:rsid w:val="009167AD"/>
    <w:rsid w:val="009213DD"/>
    <w:rsid w:val="0092634C"/>
    <w:rsid w:val="00941E9D"/>
    <w:rsid w:val="0094201E"/>
    <w:rsid w:val="00942B34"/>
    <w:rsid w:val="00957624"/>
    <w:rsid w:val="00971E8D"/>
    <w:rsid w:val="00973CF0"/>
    <w:rsid w:val="00974C74"/>
    <w:rsid w:val="00981624"/>
    <w:rsid w:val="00993EAF"/>
    <w:rsid w:val="009A0FFA"/>
    <w:rsid w:val="009B00E5"/>
    <w:rsid w:val="009E256B"/>
    <w:rsid w:val="009F41E6"/>
    <w:rsid w:val="00A15FF1"/>
    <w:rsid w:val="00A40025"/>
    <w:rsid w:val="00A525EF"/>
    <w:rsid w:val="00A66AB3"/>
    <w:rsid w:val="00A67530"/>
    <w:rsid w:val="00AD05F9"/>
    <w:rsid w:val="00B05972"/>
    <w:rsid w:val="00B1287F"/>
    <w:rsid w:val="00B24F96"/>
    <w:rsid w:val="00B920E5"/>
    <w:rsid w:val="00B93A66"/>
    <w:rsid w:val="00BA464D"/>
    <w:rsid w:val="00BB04E9"/>
    <w:rsid w:val="00BB4026"/>
    <w:rsid w:val="00BC1DC9"/>
    <w:rsid w:val="00C05C3B"/>
    <w:rsid w:val="00C1037E"/>
    <w:rsid w:val="00C15608"/>
    <w:rsid w:val="00C15FCB"/>
    <w:rsid w:val="00C163ED"/>
    <w:rsid w:val="00C2414B"/>
    <w:rsid w:val="00C368E7"/>
    <w:rsid w:val="00C6655C"/>
    <w:rsid w:val="00C75DA5"/>
    <w:rsid w:val="00C771A1"/>
    <w:rsid w:val="00C82586"/>
    <w:rsid w:val="00C86E0E"/>
    <w:rsid w:val="00C921B3"/>
    <w:rsid w:val="00CA0AE6"/>
    <w:rsid w:val="00CC4BD3"/>
    <w:rsid w:val="00CD54F8"/>
    <w:rsid w:val="00CE644F"/>
    <w:rsid w:val="00CF3BFA"/>
    <w:rsid w:val="00CF4C6B"/>
    <w:rsid w:val="00CF5D5D"/>
    <w:rsid w:val="00CF7352"/>
    <w:rsid w:val="00D014A4"/>
    <w:rsid w:val="00D21595"/>
    <w:rsid w:val="00D322A9"/>
    <w:rsid w:val="00D34C99"/>
    <w:rsid w:val="00D42CE8"/>
    <w:rsid w:val="00D7243D"/>
    <w:rsid w:val="00D84C5C"/>
    <w:rsid w:val="00D85D95"/>
    <w:rsid w:val="00D91653"/>
    <w:rsid w:val="00D937E4"/>
    <w:rsid w:val="00DE58BE"/>
    <w:rsid w:val="00E05E38"/>
    <w:rsid w:val="00E13F32"/>
    <w:rsid w:val="00E35C74"/>
    <w:rsid w:val="00E413AB"/>
    <w:rsid w:val="00E42445"/>
    <w:rsid w:val="00E54A56"/>
    <w:rsid w:val="00E57598"/>
    <w:rsid w:val="00E61C35"/>
    <w:rsid w:val="00E81E73"/>
    <w:rsid w:val="00E85141"/>
    <w:rsid w:val="00E948F2"/>
    <w:rsid w:val="00EA65CE"/>
    <w:rsid w:val="00EB5474"/>
    <w:rsid w:val="00EC4CE0"/>
    <w:rsid w:val="00F06F11"/>
    <w:rsid w:val="00F13996"/>
    <w:rsid w:val="00F23A4A"/>
    <w:rsid w:val="00F364B9"/>
    <w:rsid w:val="00F60FFF"/>
    <w:rsid w:val="00F64A82"/>
    <w:rsid w:val="00F66CAA"/>
    <w:rsid w:val="00F75394"/>
    <w:rsid w:val="00F75AEB"/>
    <w:rsid w:val="00F77F05"/>
    <w:rsid w:val="00F920E5"/>
    <w:rsid w:val="00F92CF5"/>
    <w:rsid w:val="00FA0AC6"/>
    <w:rsid w:val="00FB55B7"/>
    <w:rsid w:val="00FB6E9E"/>
    <w:rsid w:val="00FC5C9E"/>
    <w:rsid w:val="00FD6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C2AF9"/>
  <w14:defaultImageDpi w14:val="300"/>
  <w15:chartTrackingRefBased/>
  <w15:docId w15:val="{4ADC7689-BABB-1E4B-96E1-605793C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0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30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CB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6D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98"/>
    <w:rPr>
      <w:b/>
      <w:bCs/>
    </w:rPr>
  </w:style>
  <w:style w:type="paragraph" w:styleId="Revision">
    <w:name w:val="Revision"/>
    <w:hidden/>
    <w:uiPriority w:val="71"/>
    <w:rsid w:val="00F92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tte_dent@med.un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gladden@email.unc.ed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unclcn.org/pod2023" TargetMode="External"/><Relationship Id="rId11" Type="http://schemas.openxmlformats.org/officeDocument/2006/relationships/hyperlink" Target="mailto:abaines@ncc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jrorie@nca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effcoa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3A691EFB61E409856101EB33284E7" ma:contentTypeVersion="17" ma:contentTypeDescription="Create a new document." ma:contentTypeScope="" ma:versionID="ba45ea90c588c544d3095bcf54c0905e">
  <xsd:schema xmlns:xsd="http://www.w3.org/2001/XMLSchema" xmlns:xs="http://www.w3.org/2001/XMLSchema" xmlns:p="http://schemas.microsoft.com/office/2006/metadata/properties" xmlns:ns2="c4da8a9a-c79d-4224-97e2-6407766d8965" xmlns:ns3="ccfa0781-3c9a-44bd-83e5-554a7bdb30b1" xmlns:ns4="a14e5d57-bab3-4d72-8acb-dd9fa16010ca" targetNamespace="http://schemas.microsoft.com/office/2006/metadata/properties" ma:root="true" ma:fieldsID="0c6530ca5330081e86dbd6648a55915e" ns2:_="" ns3:_="" ns4:_="">
    <xsd:import namespace="c4da8a9a-c79d-4224-97e2-6407766d8965"/>
    <xsd:import namespace="ccfa0781-3c9a-44bd-83e5-554a7bdb30b1"/>
    <xsd:import namespace="a14e5d57-bab3-4d72-8acb-dd9fa16010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a8a9a-c79d-4224-97e2-6407766d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0781-3c9a-44bd-83e5-554a7bdb3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5d57-bab3-4d72-8acb-dd9fa16010c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607824-16eb-441d-bbed-068f3d73161e}" ma:internalName="TaxCatchAll" ma:showField="CatchAllData" ma:web="a14e5d57-bab3-4d72-8acb-dd9fa1601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31509-35A1-4E53-B5D8-447E3C6AD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1BD3B-8C11-4806-A339-8DD38F883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a8a9a-c79d-4224-97e2-6407766d8965"/>
    <ds:schemaRef ds:uri="ccfa0781-3c9a-44bd-83e5-554a7bdb30b1"/>
    <ds:schemaRef ds:uri="a14e5d57-bab3-4d72-8acb-dd9fa1601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662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in Genes and Development</vt:lpstr>
    </vt:vector>
  </TitlesOfParts>
  <Company>MDACC</Company>
  <LinksUpToDate>false</LinksUpToDate>
  <CharactersWithSpaces>4603</CharactersWithSpaces>
  <SharedDoc>false</SharedDoc>
  <HLinks>
    <vt:vector size="24" baseType="variant">
      <vt:variant>
        <vt:i4>5832722</vt:i4>
      </vt:variant>
      <vt:variant>
        <vt:i4>9</vt:i4>
      </vt:variant>
      <vt:variant>
        <vt:i4>0</vt:i4>
      </vt:variant>
      <vt:variant>
        <vt:i4>5</vt:i4>
      </vt:variant>
      <vt:variant>
        <vt:lpwstr>mailto:bcunningham@mdanderson.org</vt:lpwstr>
      </vt:variant>
      <vt:variant>
        <vt:lpwstr/>
      </vt:variant>
      <vt:variant>
        <vt:i4>4653078</vt:i4>
      </vt:variant>
      <vt:variant>
        <vt:i4>6</vt:i4>
      </vt:variant>
      <vt:variant>
        <vt:i4>0</vt:i4>
      </vt:variant>
      <vt:variant>
        <vt:i4>5</vt:i4>
      </vt:variant>
      <vt:variant>
        <vt:lpwstr>mailto:bbrooks@mdanderson.org</vt:lpwstr>
      </vt:variant>
      <vt:variant>
        <vt:lpwstr/>
      </vt:variant>
      <vt:variant>
        <vt:i4>7929930</vt:i4>
      </vt:variant>
      <vt:variant>
        <vt:i4>3</vt:i4>
      </vt:variant>
      <vt:variant>
        <vt:i4>0</vt:i4>
      </vt:variant>
      <vt:variant>
        <vt:i4>5</vt:i4>
      </vt:variant>
      <vt:variant>
        <vt:lpwstr>mailto:Michael.Orlando@uth.tmc.edu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mailto:alfred.m.valladolid@uth.tmc.edu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in Genes and Development</dc:title>
  <dc:subject/>
  <dc:creator>Sharon Dent</dc:creator>
  <cp:keywords/>
  <dc:description/>
  <cp:lastModifiedBy>Powell, Jon David</cp:lastModifiedBy>
  <cp:revision>18</cp:revision>
  <cp:lastPrinted>2023-06-14T18:14:00Z</cp:lastPrinted>
  <dcterms:created xsi:type="dcterms:W3CDTF">2023-05-03T16:47:00Z</dcterms:created>
  <dcterms:modified xsi:type="dcterms:W3CDTF">2023-08-09T13:30:00Z</dcterms:modified>
</cp:coreProperties>
</file>