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56BB9" w:rsidRPr="00A1589D" w:rsidTr="00DA3CEB">
        <w:tc>
          <w:tcPr>
            <w:tcW w:w="8856" w:type="dxa"/>
            <w:shd w:val="clear" w:color="auto" w:fill="auto"/>
          </w:tcPr>
          <w:p w:rsidR="00A56BB9" w:rsidRPr="00A1589D" w:rsidRDefault="00A56BB9" w:rsidP="00DA3CEB">
            <w:pPr>
              <w:tabs>
                <w:tab w:val="clear" w:pos="0"/>
                <w:tab w:val="right" w:leader="dot" w:pos="8640"/>
              </w:tabs>
              <w:spacing w:before="120"/>
              <w:ind w:left="0"/>
              <w:rPr>
                <w:rFonts w:eastAsia="Calibri"/>
                <w:b/>
                <w:sz w:val="21"/>
                <w:szCs w:val="21"/>
              </w:rPr>
            </w:pPr>
            <w:bookmarkStart w:id="0" w:name="_GoBack"/>
            <w:bookmarkEnd w:id="0"/>
          </w:p>
          <w:p w:rsidR="00A56BB9" w:rsidRPr="00A1589D" w:rsidRDefault="00A56BB9" w:rsidP="00DA3CEB">
            <w:pPr>
              <w:tabs>
                <w:tab w:val="clear" w:pos="0"/>
                <w:tab w:val="right" w:leader="dot" w:pos="8640"/>
              </w:tabs>
              <w:spacing w:before="120"/>
              <w:ind w:left="0"/>
              <w:jc w:val="center"/>
              <w:rPr>
                <w:rFonts w:eastAsia="Calibri"/>
                <w:b/>
                <w:sz w:val="21"/>
                <w:szCs w:val="21"/>
              </w:rPr>
            </w:pPr>
            <w:r>
              <w:rPr>
                <w:rFonts w:eastAsia="Calibri"/>
                <w:b/>
                <w:sz w:val="21"/>
                <w:szCs w:val="21"/>
              </w:rPr>
              <w:t>PROTOCOL AMENDMENT #</w:t>
            </w:r>
            <w:r w:rsidRPr="00A56BB9">
              <w:rPr>
                <w:rFonts w:eastAsia="Calibri"/>
                <w:b/>
                <w:sz w:val="21"/>
                <w:szCs w:val="21"/>
                <w:highlight w:val="yellow"/>
              </w:rPr>
              <w:t>______</w:t>
            </w:r>
          </w:p>
          <w:p w:rsidR="00A56BB9" w:rsidRPr="00A1589D" w:rsidRDefault="00A56BB9" w:rsidP="00DA3CEB">
            <w:pPr>
              <w:tabs>
                <w:tab w:val="clear" w:pos="0"/>
                <w:tab w:val="right" w:leader="dot" w:pos="8640"/>
              </w:tabs>
              <w:spacing w:before="120"/>
              <w:ind w:left="0"/>
              <w:rPr>
                <w:rFonts w:eastAsia="Calibri"/>
                <w:b/>
                <w:sz w:val="21"/>
                <w:szCs w:val="21"/>
              </w:rPr>
            </w:pPr>
          </w:p>
        </w:tc>
      </w:tr>
    </w:tbl>
    <w:p w:rsidR="00A56BB9" w:rsidRDefault="00A56BB9" w:rsidP="00A56BB9">
      <w:pPr>
        <w:tabs>
          <w:tab w:val="clear" w:pos="0"/>
          <w:tab w:val="right" w:leader="dot" w:pos="8640"/>
        </w:tabs>
        <w:ind w:left="0"/>
        <w:rPr>
          <w:b/>
        </w:rPr>
      </w:pPr>
    </w:p>
    <w:p w:rsidR="00A56BB9" w:rsidRPr="002629DD" w:rsidRDefault="00A56BB9" w:rsidP="00A56BB9">
      <w:pPr>
        <w:tabs>
          <w:tab w:val="clear" w:pos="0"/>
          <w:tab w:val="right" w:leader="dot" w:pos="8640"/>
        </w:tabs>
        <w:ind w:left="0"/>
      </w:pPr>
      <w:r>
        <w:rPr>
          <w:b/>
        </w:rPr>
        <w:t xml:space="preserve">LCCC  </w:t>
      </w:r>
      <w:r w:rsidRPr="00A56BB9">
        <w:rPr>
          <w:b/>
          <w:highlight w:val="yellow"/>
        </w:rPr>
        <w:t>XXXX</w:t>
      </w:r>
      <w:r w:rsidRPr="002629DD">
        <w:rPr>
          <w:b/>
        </w:rPr>
        <w:t xml:space="preserve">:  </w:t>
      </w:r>
      <w:r w:rsidRPr="00A56BB9">
        <w:rPr>
          <w:highlight w:val="yellow"/>
        </w:rPr>
        <w:t>INSERT TITLE</w:t>
      </w:r>
      <w:r w:rsidRPr="002629DD">
        <w:rPr>
          <w:rFonts w:ascii="Arial" w:hAnsi="Arial" w:cs="Arial"/>
        </w:rPr>
        <w:t xml:space="preserve">  </w:t>
      </w:r>
    </w:p>
    <w:p w:rsidR="00A56BB9" w:rsidRPr="002629DD" w:rsidRDefault="00A56BB9" w:rsidP="00A56BB9">
      <w:pPr>
        <w:tabs>
          <w:tab w:val="clear" w:pos="0"/>
          <w:tab w:val="left" w:pos="6660"/>
        </w:tabs>
        <w:spacing w:line="240" w:lineRule="atLeast"/>
        <w:ind w:left="0"/>
        <w:rPr>
          <w:b/>
          <w:u w:val="single"/>
        </w:rPr>
      </w:pPr>
    </w:p>
    <w:p w:rsidR="00A56BB9" w:rsidRPr="002629DD" w:rsidRDefault="00A56BB9" w:rsidP="00A56BB9">
      <w:pPr>
        <w:tabs>
          <w:tab w:val="clear" w:pos="0"/>
          <w:tab w:val="left" w:pos="6660"/>
        </w:tabs>
        <w:spacing w:line="240" w:lineRule="atLeast"/>
        <w:ind w:left="0"/>
      </w:pPr>
      <w:r w:rsidRPr="002629DD">
        <w:rPr>
          <w:b/>
          <w:u w:val="single"/>
        </w:rPr>
        <w:t>AMENDMENT INCORPORATES</w:t>
      </w:r>
      <w:r>
        <w:rPr>
          <w:b/>
          <w:u w:val="single"/>
        </w:rPr>
        <w:t xml:space="preserve"> (check all that apply)</w:t>
      </w:r>
      <w:r w:rsidRPr="002629DD">
        <w:rPr>
          <w:b/>
          <w:u w:val="single"/>
        </w:rPr>
        <w:t>:</w:t>
      </w:r>
    </w:p>
    <w:p w:rsidR="00A56BB9" w:rsidRPr="002629DD" w:rsidRDefault="00A56BB9" w:rsidP="00A56BB9">
      <w:pPr>
        <w:tabs>
          <w:tab w:val="clear" w:pos="0"/>
        </w:tabs>
        <w:spacing w:line="240" w:lineRule="atLeast"/>
        <w:ind w:left="0"/>
      </w:pPr>
      <w:r>
        <w:t>__</w:t>
      </w:r>
      <w:r w:rsidRPr="002629DD">
        <w:t>_ Editorial, administrative changes</w:t>
      </w:r>
    </w:p>
    <w:p w:rsidR="00A56BB9" w:rsidRPr="002629DD" w:rsidRDefault="00A56BB9" w:rsidP="00A56BB9">
      <w:pPr>
        <w:tabs>
          <w:tab w:val="clear" w:pos="0"/>
        </w:tabs>
        <w:spacing w:line="240" w:lineRule="atLeast"/>
        <w:ind w:left="0"/>
      </w:pPr>
      <w:r>
        <w:t xml:space="preserve">___ </w:t>
      </w:r>
      <w:r w:rsidRPr="002629DD">
        <w:t>Scientific changes (IRB approval)</w:t>
      </w:r>
    </w:p>
    <w:p w:rsidR="00A56BB9" w:rsidRPr="002629DD" w:rsidRDefault="00A56BB9" w:rsidP="00A56BB9">
      <w:pPr>
        <w:tabs>
          <w:tab w:val="clear" w:pos="0"/>
        </w:tabs>
        <w:spacing w:line="240" w:lineRule="atLeast"/>
        <w:ind w:left="0"/>
      </w:pPr>
      <w:r>
        <w:t xml:space="preserve">___ </w:t>
      </w:r>
      <w:r w:rsidRPr="002629DD">
        <w:t>Therapy changes (IRB approval)</w:t>
      </w:r>
    </w:p>
    <w:p w:rsidR="00A56BB9" w:rsidRPr="002629DD" w:rsidRDefault="00A56BB9" w:rsidP="00A56BB9">
      <w:pPr>
        <w:tabs>
          <w:tab w:val="clear" w:pos="0"/>
        </w:tabs>
        <w:spacing w:line="240" w:lineRule="atLeast"/>
        <w:ind w:left="0"/>
      </w:pPr>
      <w:r>
        <w:t xml:space="preserve">___ </w:t>
      </w:r>
      <w:r w:rsidRPr="002629DD">
        <w:t>Eligibility Changes (IRB approval)</w:t>
      </w:r>
    </w:p>
    <w:p w:rsidR="00A56BB9" w:rsidRPr="002629DD" w:rsidRDefault="00A56BB9" w:rsidP="00A56BB9">
      <w:pPr>
        <w:tabs>
          <w:tab w:val="clear" w:pos="0"/>
        </w:tabs>
        <w:spacing w:line="240" w:lineRule="atLeast"/>
        <w:ind w:left="0"/>
        <w:rPr>
          <w:b/>
          <w:u w:val="single"/>
        </w:rPr>
      </w:pPr>
    </w:p>
    <w:p w:rsidR="00A56BB9" w:rsidRPr="002629DD" w:rsidRDefault="00A56BB9" w:rsidP="00A56BB9">
      <w:pPr>
        <w:tabs>
          <w:tab w:val="clear" w:pos="0"/>
        </w:tabs>
        <w:spacing w:line="240" w:lineRule="atLeast"/>
        <w:ind w:left="0"/>
        <w:rPr>
          <w:b/>
          <w:u w:val="single"/>
        </w:rPr>
      </w:pPr>
      <w:r w:rsidRPr="002629DD">
        <w:rPr>
          <w:b/>
          <w:u w:val="single"/>
        </w:rPr>
        <w:t>AMENDMENT RATIONALE AND SUMMARY:</w:t>
      </w:r>
    </w:p>
    <w:p w:rsidR="00A56BB9" w:rsidRDefault="00A56BB9" w:rsidP="00A56BB9">
      <w:pPr>
        <w:tabs>
          <w:tab w:val="clear" w:pos="0"/>
        </w:tabs>
        <w:spacing w:line="240" w:lineRule="atLeast"/>
        <w:ind w:left="0"/>
        <w:rPr>
          <w:b/>
        </w:rPr>
      </w:pPr>
    </w:p>
    <w:p w:rsidR="00A56BB9" w:rsidRPr="00A56BB9" w:rsidRDefault="00A56BB9" w:rsidP="00A56BB9">
      <w:pPr>
        <w:tabs>
          <w:tab w:val="clear" w:pos="0"/>
        </w:tabs>
        <w:spacing w:line="240" w:lineRule="atLeast"/>
        <w:ind w:left="0"/>
      </w:pPr>
      <w:r w:rsidRPr="00A56BB9">
        <w:rPr>
          <w:highlight w:val="yellow"/>
        </w:rPr>
        <w:t>Summarize rationale and changes by category (e.g., editorial, therapy changes etc.).   For same change referred to throughout protocol, refer to as such when possible (e.g., “Throughout protocol, revised blood collection for correlative studies to indicate that second 10ml blood sample in EDTA tube only needed in patients with KRAS or BRAF mutant disease”)</w:t>
      </w: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Default="00A56BB9" w:rsidP="00A56BB9">
      <w:pPr>
        <w:tabs>
          <w:tab w:val="clear" w:pos="0"/>
        </w:tabs>
        <w:spacing w:line="240" w:lineRule="atLeast"/>
        <w:ind w:left="0"/>
        <w:rPr>
          <w:b/>
        </w:rPr>
      </w:pPr>
    </w:p>
    <w:p w:rsidR="00A56BB9" w:rsidRPr="009D32CC" w:rsidRDefault="00A56BB9" w:rsidP="00A56BB9">
      <w:pPr>
        <w:tabs>
          <w:tab w:val="clear" w:pos="0"/>
        </w:tabs>
        <w:spacing w:line="240" w:lineRule="atLeast"/>
        <w:ind w:left="0"/>
        <w:rPr>
          <w:b/>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Default="00A56BB9" w:rsidP="00A56BB9">
      <w:pPr>
        <w:tabs>
          <w:tab w:val="clear" w:pos="0"/>
        </w:tabs>
        <w:spacing w:line="240" w:lineRule="atLeast"/>
        <w:ind w:left="-270"/>
        <w:jc w:val="center"/>
        <w:rPr>
          <w:b/>
          <w:i/>
          <w:sz w:val="22"/>
          <w:szCs w:val="22"/>
        </w:rPr>
      </w:pPr>
    </w:p>
    <w:p w:rsidR="00A56BB9" w:rsidRPr="009D32CC" w:rsidRDefault="00A56BB9" w:rsidP="00A56BB9">
      <w:pPr>
        <w:tabs>
          <w:tab w:val="clear" w:pos="0"/>
        </w:tabs>
        <w:spacing w:line="240" w:lineRule="atLeast"/>
        <w:ind w:left="-270"/>
        <w:jc w:val="center"/>
        <w:rPr>
          <w:b/>
          <w:sz w:val="22"/>
          <w:szCs w:val="22"/>
        </w:rPr>
      </w:pPr>
      <w:r w:rsidRPr="009D32CC">
        <w:rPr>
          <w:b/>
          <w:i/>
          <w:sz w:val="22"/>
          <w:szCs w:val="22"/>
        </w:rPr>
        <w:t xml:space="preserve">THE ATTACHED VERSION DATED </w:t>
      </w:r>
      <w:r w:rsidRPr="00A56BB9">
        <w:rPr>
          <w:b/>
          <w:i/>
          <w:sz w:val="22"/>
          <w:szCs w:val="22"/>
          <w:highlight w:val="yellow"/>
        </w:rPr>
        <w:t>______</w:t>
      </w:r>
      <w:r w:rsidRPr="009D32CC">
        <w:rPr>
          <w:b/>
          <w:i/>
          <w:sz w:val="22"/>
          <w:szCs w:val="22"/>
        </w:rPr>
        <w:t xml:space="preserve"> INCORPORATES THE ABOVE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56BB9" w:rsidRPr="009D32CC" w:rsidTr="00DA3CEB">
        <w:tc>
          <w:tcPr>
            <w:tcW w:w="8856" w:type="dxa"/>
            <w:shd w:val="clear" w:color="auto" w:fill="auto"/>
          </w:tcPr>
          <w:p w:rsidR="00A56BB9" w:rsidRPr="009D32CC" w:rsidRDefault="00A56BB9" w:rsidP="00DA3CEB">
            <w:pPr>
              <w:tabs>
                <w:tab w:val="clear" w:pos="0"/>
                <w:tab w:val="right" w:leader="dot" w:pos="8640"/>
              </w:tabs>
              <w:ind w:left="0"/>
              <w:jc w:val="center"/>
              <w:rPr>
                <w:rFonts w:eastAsia="Calibri"/>
                <w:b/>
                <w:sz w:val="22"/>
                <w:szCs w:val="22"/>
              </w:rPr>
            </w:pPr>
            <w:r w:rsidRPr="009D32CC">
              <w:rPr>
                <w:rFonts w:eastAsia="Calibri"/>
                <w:b/>
                <w:sz w:val="22"/>
                <w:szCs w:val="22"/>
              </w:rPr>
              <w:t>ATTACH TO THE FRONT OF EVERY COPY OF PROTOCOL</w:t>
            </w:r>
          </w:p>
        </w:tc>
      </w:tr>
    </w:tbl>
    <w:p w:rsidR="00A56BB9" w:rsidRPr="00A1589D" w:rsidRDefault="00A56BB9" w:rsidP="00A56BB9">
      <w:pPr>
        <w:ind w:left="0"/>
      </w:pPr>
    </w:p>
    <w:p w:rsidR="009D596F" w:rsidRDefault="009D596F" w:rsidP="00C87EF8">
      <w:pPr>
        <w:ind w:left="0"/>
      </w:pPr>
    </w:p>
    <w:sectPr w:rsidR="009D59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29" w:rsidRDefault="005F4B29" w:rsidP="00A56BB9">
      <w:r>
        <w:separator/>
      </w:r>
    </w:p>
  </w:endnote>
  <w:endnote w:type="continuationSeparator" w:id="0">
    <w:p w:rsidR="005F4B29" w:rsidRDefault="005F4B29" w:rsidP="00A5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4" w:rsidRDefault="00901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4" w:rsidRDefault="00901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4" w:rsidRDefault="0090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29" w:rsidRDefault="005F4B29" w:rsidP="00A56BB9">
      <w:r>
        <w:separator/>
      </w:r>
    </w:p>
  </w:footnote>
  <w:footnote w:type="continuationSeparator" w:id="0">
    <w:p w:rsidR="005F4B29" w:rsidRDefault="005F4B29" w:rsidP="00A5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4" w:rsidRDefault="00901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B9" w:rsidRPr="004913CF" w:rsidRDefault="00A56BB9" w:rsidP="00A56BB9">
    <w:pPr>
      <w:pStyle w:val="Header"/>
      <w:ind w:left="-90"/>
      <w:rPr>
        <w:rFonts w:asciiTheme="minorHAnsi" w:hAnsiTheme="minorHAnsi"/>
        <w:sz w:val="22"/>
      </w:rPr>
    </w:pPr>
    <w:r w:rsidRPr="004913CF">
      <w:rPr>
        <w:rFonts w:asciiTheme="minorHAnsi" w:hAnsiTheme="minorHAnsi"/>
        <w:sz w:val="22"/>
      </w:rPr>
      <w:t>Amendment Cover Sheet Template</w:t>
    </w:r>
    <w:r w:rsidRPr="004913CF">
      <w:rPr>
        <w:rFonts w:asciiTheme="minorHAnsi" w:hAnsiTheme="minorHAnsi"/>
        <w:sz w:val="22"/>
      </w:rPr>
      <w:tab/>
    </w:r>
    <w:r w:rsidRPr="004913CF">
      <w:rPr>
        <w:rFonts w:asciiTheme="minorHAnsi" w:hAnsiTheme="minorHAnsi"/>
        <w:sz w:val="22"/>
      </w:rPr>
      <w:tab/>
      <w:t>Document #:</w:t>
    </w:r>
    <w:r w:rsidR="004913CF" w:rsidRPr="004913CF">
      <w:rPr>
        <w:rFonts w:asciiTheme="minorHAnsi" w:hAnsiTheme="minorHAnsi"/>
        <w:sz w:val="22"/>
      </w:rPr>
      <w:t xml:space="preserve"> </w:t>
    </w:r>
    <w:r w:rsidRPr="004913CF">
      <w:rPr>
        <w:rFonts w:asciiTheme="minorHAnsi" w:hAnsiTheme="minorHAnsi"/>
        <w:sz w:val="22"/>
      </w:rPr>
      <w:t>DT-</w:t>
    </w:r>
    <w:r w:rsidR="00901764" w:rsidRPr="004913CF">
      <w:rPr>
        <w:rFonts w:asciiTheme="minorHAnsi" w:hAnsiTheme="minorHAnsi"/>
        <w:sz w:val="22"/>
      </w:rPr>
      <w:t>02</w:t>
    </w:r>
    <w:r w:rsidRPr="004913CF">
      <w:rPr>
        <w:rFonts w:asciiTheme="minorHAnsi" w:hAnsiTheme="minorHAnsi"/>
        <w:sz w:val="22"/>
      </w:rPr>
      <w:t>-v</w:t>
    </w:r>
    <w:r w:rsidR="00901764" w:rsidRPr="004913CF">
      <w:rPr>
        <w:rFonts w:asciiTheme="minorHAnsi" w:hAnsiTheme="minorHAnsi"/>
        <w:sz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64" w:rsidRDefault="00901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B9"/>
    <w:rsid w:val="00371D2F"/>
    <w:rsid w:val="004913CF"/>
    <w:rsid w:val="005F4B29"/>
    <w:rsid w:val="006323E7"/>
    <w:rsid w:val="0070386A"/>
    <w:rsid w:val="00901764"/>
    <w:rsid w:val="009D596F"/>
    <w:rsid w:val="00A56BB9"/>
    <w:rsid w:val="00B26631"/>
    <w:rsid w:val="00C14D55"/>
    <w:rsid w:val="00C87EF8"/>
    <w:rsid w:val="00CD1702"/>
    <w:rsid w:val="00D6694D"/>
    <w:rsid w:val="00DA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CB769-E7DC-414B-8582-C5EEFF6F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BB9"/>
    <w:pPr>
      <w:tabs>
        <w:tab w:val="left" w:pos="0"/>
      </w:tabs>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BB9"/>
    <w:pPr>
      <w:tabs>
        <w:tab w:val="clear" w:pos="0"/>
        <w:tab w:val="center" w:pos="4680"/>
        <w:tab w:val="right" w:pos="9360"/>
      </w:tabs>
    </w:pPr>
  </w:style>
  <w:style w:type="character" w:customStyle="1" w:styleId="HeaderChar">
    <w:name w:val="Header Char"/>
    <w:basedOn w:val="DefaultParagraphFont"/>
    <w:link w:val="Header"/>
    <w:uiPriority w:val="99"/>
    <w:rsid w:val="00A56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BB9"/>
    <w:pPr>
      <w:tabs>
        <w:tab w:val="clear" w:pos="0"/>
        <w:tab w:val="center" w:pos="4680"/>
        <w:tab w:val="right" w:pos="9360"/>
      </w:tabs>
    </w:pPr>
  </w:style>
  <w:style w:type="character" w:customStyle="1" w:styleId="FooterChar">
    <w:name w:val="Footer Char"/>
    <w:basedOn w:val="DefaultParagraphFont"/>
    <w:link w:val="Footer"/>
    <w:uiPriority w:val="99"/>
    <w:rsid w:val="00A56B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665</Characters>
  <Application>Microsoft Office Word</Application>
  <DocSecurity>0</DocSecurity>
  <Lines>665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Noe</dc:creator>
  <cp:keywords/>
  <dc:description/>
  <cp:lastModifiedBy>Schaller, Bill</cp:lastModifiedBy>
  <cp:revision>2</cp:revision>
  <dcterms:created xsi:type="dcterms:W3CDTF">2019-05-06T12:26:00Z</dcterms:created>
  <dcterms:modified xsi:type="dcterms:W3CDTF">2019-05-06T12:26:00Z</dcterms:modified>
</cp:coreProperties>
</file>