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DCD6" w14:textId="7AA2282D" w:rsidR="009962DA" w:rsidRPr="00D00CAC" w:rsidRDefault="00727646" w:rsidP="00CF2D06">
      <w:pPr>
        <w:pStyle w:val="Title"/>
        <w:widowControl w:val="0"/>
        <w:spacing w:after="60"/>
        <w:contextualSpacing w:val="0"/>
        <w:rPr>
          <w:color w:val="auto"/>
          <w:sz w:val="40"/>
          <w:szCs w:val="40"/>
        </w:rPr>
      </w:pPr>
      <w:r w:rsidRPr="00D00CAC">
        <w:rPr>
          <w:color w:val="auto"/>
          <w:sz w:val="40"/>
          <w:szCs w:val="40"/>
        </w:rPr>
        <w:t>P</w:t>
      </w:r>
      <w:r w:rsidR="009962DA" w:rsidRPr="00D00CAC">
        <w:rPr>
          <w:color w:val="auto"/>
          <w:sz w:val="40"/>
          <w:szCs w:val="40"/>
        </w:rPr>
        <w:t xml:space="preserve">RC New Study Cover Sheet for </w:t>
      </w:r>
      <w:r w:rsidR="00D00CAC" w:rsidRPr="00D00CAC">
        <w:rPr>
          <w:color w:val="auto"/>
          <w:sz w:val="40"/>
          <w:szCs w:val="40"/>
        </w:rPr>
        <w:t>Non-</w:t>
      </w:r>
      <w:r w:rsidR="00A15CA4">
        <w:rPr>
          <w:color w:val="auto"/>
          <w:sz w:val="40"/>
          <w:szCs w:val="40"/>
        </w:rPr>
        <w:t>CTO</w:t>
      </w:r>
      <w:r w:rsidR="009962DA" w:rsidRPr="00D00CAC">
        <w:rPr>
          <w:color w:val="auto"/>
          <w:sz w:val="40"/>
          <w:szCs w:val="40"/>
        </w:rPr>
        <w:t xml:space="preserve"> Managed Trials</w:t>
      </w:r>
    </w:p>
    <w:p w14:paraId="6FC2FE58" w14:textId="77777777" w:rsidR="00AD2AE6" w:rsidRPr="00AD2AE6" w:rsidRDefault="00AD2AE6" w:rsidP="00AD2AE6">
      <w:pPr>
        <w:pStyle w:val="Heading3"/>
        <w:keepNext w:val="0"/>
        <w:keepLines w:val="0"/>
        <w:widowControl w:val="0"/>
        <w:numPr>
          <w:ilvl w:val="0"/>
          <w:numId w:val="4"/>
        </w:numPr>
        <w:spacing w:before="0" w:after="60" w:line="240" w:lineRule="auto"/>
        <w:rPr>
          <w:color w:val="auto"/>
        </w:rPr>
      </w:pPr>
      <w:r w:rsidRPr="00AD2AE6">
        <w:rPr>
          <w:color w:val="auto"/>
        </w:rPr>
        <w:t>Required Documents for Submission</w:t>
      </w:r>
    </w:p>
    <w:p w14:paraId="66029F3E"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PRC New Study Cover Sheet.</w:t>
      </w:r>
    </w:p>
    <w:p w14:paraId="0DA3F47A"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 xml:space="preserve">Clinical Protocol (use UNC Lineberger </w:t>
      </w:r>
      <w:r>
        <w:t>t</w:t>
      </w:r>
      <w:r w:rsidRPr="00E260D7">
        <w:t xml:space="preserve">emplate if UNC </w:t>
      </w:r>
      <w:r>
        <w:t>Lineberger is the sponsor of an IIT</w:t>
      </w:r>
      <w:r w:rsidRPr="00E260D7">
        <w:t>).</w:t>
      </w:r>
    </w:p>
    <w:p w14:paraId="65E6B5D3"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Investigator Brochures (for Non</w:t>
      </w:r>
      <w:r>
        <w:t>-</w:t>
      </w:r>
      <w:r w:rsidRPr="00E260D7">
        <w:t>FDA</w:t>
      </w:r>
      <w:r>
        <w:t>-</w:t>
      </w:r>
      <w:r w:rsidRPr="00E260D7">
        <w:t>approved drugs, or FDA</w:t>
      </w:r>
      <w:r>
        <w:t>-</w:t>
      </w:r>
      <w:r w:rsidRPr="00E260D7">
        <w:t>approved drugs used in a novel setting).</w:t>
      </w:r>
    </w:p>
    <w:p w14:paraId="5EDA40C2" w14:textId="77777777" w:rsidR="00C15E06" w:rsidRPr="00E260D7" w:rsidRDefault="00000000" w:rsidP="00C15E06">
      <w:pPr>
        <w:pStyle w:val="ListParagraph"/>
        <w:widowControl w:val="0"/>
        <w:numPr>
          <w:ilvl w:val="0"/>
          <w:numId w:val="1"/>
        </w:numPr>
        <w:spacing w:after="60" w:line="240" w:lineRule="auto"/>
        <w:ind w:left="720"/>
        <w:contextualSpacing w:val="0"/>
      </w:pPr>
      <w:hyperlink r:id="rId7" w:history="1">
        <w:r w:rsidR="00C15E06" w:rsidRPr="00E260D7">
          <w:t>Biostatistician Sign-Off</w:t>
        </w:r>
      </w:hyperlink>
      <w:r w:rsidR="00C15E06" w:rsidRPr="00E260D7">
        <w:t xml:space="preserve"> (for </w:t>
      </w:r>
      <w:r w:rsidR="00C15E06">
        <w:t xml:space="preserve">studies in which </w:t>
      </w:r>
      <w:r w:rsidR="00C15E06" w:rsidRPr="00E260D7">
        <w:t xml:space="preserve">UNC </w:t>
      </w:r>
      <w:r w:rsidR="00C15E06">
        <w:t>Lineberger is the sponsor</w:t>
      </w:r>
      <w:r w:rsidR="00C15E06" w:rsidRPr="00E260D7">
        <w:t>).</w:t>
      </w:r>
    </w:p>
    <w:p w14:paraId="75F33BE6"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Qu</w:t>
      </w:r>
      <w:r>
        <w:t>estionnaires</w:t>
      </w:r>
      <w:r w:rsidRPr="00E260D7">
        <w:t xml:space="preserve"> /Surveys/Instruments (when applicable).</w:t>
      </w:r>
    </w:p>
    <w:p w14:paraId="0F4DD633"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Recruitment Material (when applicable).</w:t>
      </w:r>
    </w:p>
    <w:p w14:paraId="381F2EE1"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Sign</w:t>
      </w:r>
      <w:r>
        <w:t>-O</w:t>
      </w:r>
      <w:r w:rsidRPr="00E260D7">
        <w:t>ff on PRC New Study Cover Sheet from relevant Disease Group Leader for any UNC cancer populations who will be recruited for this study.</w:t>
      </w:r>
    </w:p>
    <w:p w14:paraId="5F01D315" w14:textId="27719BA7" w:rsidR="009962DA" w:rsidRPr="00D41AC2" w:rsidRDefault="009962DA" w:rsidP="00AD2AE6">
      <w:pPr>
        <w:pStyle w:val="Heading3"/>
        <w:keepNext w:val="0"/>
        <w:keepLines w:val="0"/>
        <w:widowControl w:val="0"/>
        <w:numPr>
          <w:ilvl w:val="0"/>
          <w:numId w:val="4"/>
        </w:numPr>
        <w:spacing w:before="0" w:after="60" w:line="240" w:lineRule="auto"/>
        <w:rPr>
          <w:color w:val="auto"/>
        </w:rPr>
      </w:pPr>
      <w:r w:rsidRPr="00D41AC2">
        <w:rPr>
          <w:color w:val="auto"/>
        </w:rPr>
        <w:t>Protocol</w:t>
      </w:r>
    </w:p>
    <w:p w14:paraId="640BC88F" w14:textId="77777777" w:rsidR="00EC3B1C" w:rsidRPr="00D41AC2" w:rsidRDefault="00EC3B1C" w:rsidP="00DA355A">
      <w:pPr>
        <w:pStyle w:val="ListParagraph"/>
        <w:widowControl w:val="0"/>
        <w:numPr>
          <w:ilvl w:val="0"/>
          <w:numId w:val="13"/>
        </w:numPr>
        <w:spacing w:after="60" w:line="240" w:lineRule="auto"/>
        <w:ind w:left="720"/>
        <w:contextualSpacing w:val="0"/>
      </w:pPr>
      <w:r w:rsidRPr="00D41AC2">
        <w:t xml:space="preserve">Protocol Number:  </w:t>
      </w:r>
    </w:p>
    <w:p w14:paraId="331A006C" w14:textId="77777777" w:rsidR="009962DA" w:rsidRPr="00D41AC2" w:rsidRDefault="009962DA" w:rsidP="00DA355A">
      <w:pPr>
        <w:pStyle w:val="ListParagraph"/>
        <w:widowControl w:val="0"/>
        <w:numPr>
          <w:ilvl w:val="0"/>
          <w:numId w:val="13"/>
        </w:numPr>
        <w:spacing w:after="60" w:line="240" w:lineRule="auto"/>
        <w:ind w:left="720"/>
        <w:contextualSpacing w:val="0"/>
      </w:pPr>
      <w:r w:rsidRPr="00D41AC2">
        <w:t xml:space="preserve">Title:  </w:t>
      </w:r>
    </w:p>
    <w:p w14:paraId="078F0D59" w14:textId="54D73FB9" w:rsidR="00EC3B1C" w:rsidRPr="00D41AC2" w:rsidRDefault="00EC3B1C" w:rsidP="00DA355A">
      <w:pPr>
        <w:pStyle w:val="ListParagraph"/>
        <w:widowControl w:val="0"/>
        <w:numPr>
          <w:ilvl w:val="0"/>
          <w:numId w:val="13"/>
        </w:numPr>
        <w:spacing w:after="60" w:line="240" w:lineRule="auto"/>
        <w:ind w:left="720"/>
        <w:contextualSpacing w:val="0"/>
        <w:rPr>
          <w:b/>
        </w:rPr>
      </w:pPr>
      <w:r w:rsidRPr="00D41AC2">
        <w:t xml:space="preserve">Sponsor:  </w:t>
      </w:r>
    </w:p>
    <w:p w14:paraId="423835F9" w14:textId="77777777" w:rsidR="00887411" w:rsidRDefault="00887411" w:rsidP="00DA355A">
      <w:pPr>
        <w:pStyle w:val="ListParagraph"/>
        <w:widowControl w:val="0"/>
        <w:numPr>
          <w:ilvl w:val="0"/>
          <w:numId w:val="13"/>
        </w:numPr>
        <w:spacing w:after="60" w:line="240" w:lineRule="auto"/>
        <w:ind w:left="720"/>
        <w:contextualSpacing w:val="0"/>
      </w:pPr>
      <w:r>
        <w:t>IRB Number:</w:t>
      </w:r>
    </w:p>
    <w:p w14:paraId="42BAEA1C" w14:textId="3B18D1DF" w:rsidR="00736365" w:rsidRDefault="00335BE0" w:rsidP="00DA355A">
      <w:pPr>
        <w:pStyle w:val="ListParagraph"/>
        <w:widowControl w:val="0"/>
        <w:numPr>
          <w:ilvl w:val="0"/>
          <w:numId w:val="13"/>
        </w:numPr>
        <w:spacing w:after="60" w:line="240" w:lineRule="auto"/>
        <w:ind w:left="720"/>
        <w:contextualSpacing w:val="0"/>
      </w:pPr>
      <w:r w:rsidRPr="00D41AC2">
        <w:t>Type of Research</w:t>
      </w:r>
      <w:r w:rsidR="00433052">
        <w:t xml:space="preserve"> (please circle or highlight one)</w:t>
      </w:r>
      <w:r w:rsidRPr="00D41AC2">
        <w:t>:</w:t>
      </w:r>
      <w:bookmarkStart w:id="0" w:name="InterventionalDef"/>
    </w:p>
    <w:p w14:paraId="55B61C87" w14:textId="2CE405B0" w:rsidR="00335BE0" w:rsidRPr="000D61E0" w:rsidRDefault="00D1233F" w:rsidP="00DA355A">
      <w:pPr>
        <w:pStyle w:val="ListParagraph"/>
        <w:widowControl w:val="0"/>
        <w:numPr>
          <w:ilvl w:val="1"/>
          <w:numId w:val="13"/>
        </w:numPr>
        <w:spacing w:after="60" w:line="240" w:lineRule="auto"/>
        <w:ind w:left="2520" w:hanging="1800"/>
        <w:contextualSpacing w:val="0"/>
        <w:rPr>
          <w:sz w:val="24"/>
        </w:rPr>
      </w:pPr>
      <w:r w:rsidRPr="00985851">
        <w:rPr>
          <w:b/>
        </w:rPr>
        <w:t>Interventional</w:t>
      </w:r>
      <w:r>
        <w:tab/>
      </w:r>
      <w:r w:rsidRPr="00A56FF7">
        <w:t>(Individuals assigned by investigator to receive specific interventions.  Participants may receive diagnostic, therapeutic, behavioral or other types of interventions</w:t>
      </w:r>
      <w:r w:rsidR="00147EFB" w:rsidRPr="00A56FF7">
        <w:t>.</w:t>
      </w:r>
      <w:r w:rsidRPr="00A56FF7">
        <w:t>)</w:t>
      </w:r>
    </w:p>
    <w:p w14:paraId="4671503E" w14:textId="5ED4B3E6" w:rsidR="00335BE0" w:rsidRPr="00D41AC2" w:rsidRDefault="00534C6B" w:rsidP="00DA355A">
      <w:pPr>
        <w:pStyle w:val="ListParagraph"/>
        <w:widowControl w:val="0"/>
        <w:numPr>
          <w:ilvl w:val="1"/>
          <w:numId w:val="13"/>
        </w:numPr>
        <w:spacing w:after="60" w:line="240" w:lineRule="auto"/>
        <w:ind w:left="2520" w:hanging="1800"/>
      </w:pPr>
      <w:bookmarkStart w:id="1" w:name="Observdef"/>
      <w:bookmarkEnd w:id="0"/>
      <w:r w:rsidRPr="00985851">
        <w:rPr>
          <w:b/>
        </w:rPr>
        <w:t>Observational</w:t>
      </w:r>
      <w:r w:rsidR="005D7D1E" w:rsidRPr="00985851">
        <w:rPr>
          <w:b/>
        </w:rPr>
        <w:tab/>
      </w:r>
      <w:r w:rsidR="005D7D1E" w:rsidRPr="00A56FF7">
        <w:t>(Research on cancer patients and healthy populations that involves no intervention (behavioral, diagnostic, therapeutic or otherwise) or alteration in status of participants.)</w:t>
      </w:r>
    </w:p>
    <w:p w14:paraId="04203544" w14:textId="09180C50" w:rsidR="00335BE0" w:rsidRPr="00D41AC2" w:rsidRDefault="003305FB" w:rsidP="00DA355A">
      <w:pPr>
        <w:pStyle w:val="ListParagraph"/>
        <w:widowControl w:val="0"/>
        <w:numPr>
          <w:ilvl w:val="1"/>
          <w:numId w:val="13"/>
        </w:numPr>
        <w:spacing w:after="60" w:line="240" w:lineRule="auto"/>
        <w:ind w:left="2520" w:hanging="1800"/>
      </w:pPr>
      <w:bookmarkStart w:id="2" w:name="AncillaryDef"/>
      <w:bookmarkEnd w:id="1"/>
      <w:r w:rsidRPr="00985851">
        <w:rPr>
          <w:b/>
        </w:rPr>
        <w:t>Ancillary</w:t>
      </w:r>
      <w:r w:rsidR="00CB0DBE">
        <w:tab/>
      </w:r>
      <w:r w:rsidR="00CB0DBE" w:rsidRPr="00A56FF7">
        <w:t>(Stimulated by, but not a required part of, main clinical trial, and utilizes patient or other resources of main trial to generate information relevant to it.  Must be linked to an active clinical research study.)</w:t>
      </w:r>
    </w:p>
    <w:p w14:paraId="236E3D06" w14:textId="0D8F4946" w:rsidR="00D23600" w:rsidRPr="000D61E0" w:rsidRDefault="004405B6" w:rsidP="00DA355A">
      <w:pPr>
        <w:pStyle w:val="ListParagraph"/>
        <w:widowControl w:val="0"/>
        <w:numPr>
          <w:ilvl w:val="1"/>
          <w:numId w:val="13"/>
        </w:numPr>
        <w:spacing w:after="60" w:line="240" w:lineRule="auto"/>
        <w:ind w:left="2520" w:hanging="1800"/>
        <w:contextualSpacing w:val="0"/>
        <w:rPr>
          <w:sz w:val="24"/>
        </w:rPr>
      </w:pPr>
      <w:bookmarkStart w:id="3" w:name="CorrelativeDef"/>
      <w:bookmarkEnd w:id="2"/>
      <w:r w:rsidRPr="00985851">
        <w:rPr>
          <w:b/>
        </w:rPr>
        <w:t>Correlative</w:t>
      </w:r>
      <w:bookmarkEnd w:id="3"/>
      <w:r>
        <w:tab/>
      </w:r>
      <w:r w:rsidRPr="00A56FF7">
        <w:t>(Laboratory-based studies using specimens to assess cancer risk, clinical outcomes, response to therapies, etc.)</w:t>
      </w:r>
    </w:p>
    <w:p w14:paraId="57C8F974" w14:textId="3E9BAB1C" w:rsidR="00D23600" w:rsidRDefault="00335BE0" w:rsidP="00DA355A">
      <w:pPr>
        <w:pStyle w:val="ListParagraph"/>
        <w:widowControl w:val="0"/>
        <w:numPr>
          <w:ilvl w:val="0"/>
          <w:numId w:val="13"/>
        </w:numPr>
        <w:spacing w:after="60" w:line="240" w:lineRule="auto"/>
        <w:ind w:left="720"/>
        <w:contextualSpacing w:val="0"/>
      </w:pPr>
      <w:r w:rsidRPr="00D41AC2">
        <w:t>Type of Protocol</w:t>
      </w:r>
      <w:r w:rsidR="00433052">
        <w:t xml:space="preserve"> (please circle or highlight one)</w:t>
      </w:r>
      <w:r w:rsidRPr="00D41AC2">
        <w:t>:</w:t>
      </w:r>
      <w:bookmarkStart w:id="4" w:name="Treatment"/>
      <w:bookmarkStart w:id="5" w:name="diagnostic"/>
    </w:p>
    <w:p w14:paraId="7308BD41" w14:textId="4D018F9D" w:rsidR="00E70D72" w:rsidRDefault="00000000" w:rsidP="00DA355A">
      <w:pPr>
        <w:pStyle w:val="ListParagraph"/>
        <w:widowControl w:val="0"/>
        <w:numPr>
          <w:ilvl w:val="1"/>
          <w:numId w:val="13"/>
        </w:numPr>
        <w:spacing w:after="60" w:line="240" w:lineRule="auto"/>
        <w:ind w:left="2520" w:hanging="1800"/>
        <w:contextualSpacing w:val="0"/>
      </w:pPr>
      <w:hyperlink w:anchor="Treatment" w:tooltip="Protocol designed to evaluate one or more interventions for treating a disease, syndrome, or condition. Note: Also known as therapeutic trials. " w:history="1">
        <w:r w:rsidR="00E70D72" w:rsidRPr="00FA5C8C">
          <w:rPr>
            <w:b/>
          </w:rPr>
          <w:t>Treatment</w:t>
        </w:r>
      </w:hyperlink>
      <w:r w:rsidR="00816459">
        <w:tab/>
      </w:r>
      <w:r w:rsidR="00816459" w:rsidRPr="00FA5C8C">
        <w:t>(Designed to evaluate one or more interventions for treating a disease, syndrome or condition.  Note:  Also known as therapeutic trials.)</w:t>
      </w:r>
    </w:p>
    <w:bookmarkEnd w:id="4"/>
    <w:p w14:paraId="6EA1DDFA" w14:textId="66C090B7" w:rsidR="00335BE0" w:rsidRPr="00D41AC2" w:rsidRDefault="0044579E" w:rsidP="00DA355A">
      <w:pPr>
        <w:pStyle w:val="ListParagraph"/>
        <w:widowControl w:val="0"/>
        <w:numPr>
          <w:ilvl w:val="1"/>
          <w:numId w:val="13"/>
        </w:numPr>
        <w:spacing w:after="60" w:line="240" w:lineRule="auto"/>
        <w:ind w:left="2520" w:hanging="1800"/>
        <w:contextualSpacing w:val="0"/>
      </w:pPr>
      <w:r w:rsidRPr="00FA5C8C">
        <w:rPr>
          <w:b/>
        </w:rPr>
        <w:t>Diagnostic</w:t>
      </w:r>
      <w:r>
        <w:tab/>
      </w:r>
      <w:r w:rsidRPr="00FA5C8C">
        <w:t>(Designed to evaluate one or more interventions aimed at identifying disease or health condition</w:t>
      </w:r>
      <w:r w:rsidR="003746D8">
        <w:t>.</w:t>
      </w:r>
      <w:r w:rsidRPr="00FA5C8C">
        <w:t>)</w:t>
      </w:r>
    </w:p>
    <w:p w14:paraId="797250F6" w14:textId="4D1B6529" w:rsidR="0044579E" w:rsidRPr="00FA5C8C" w:rsidRDefault="0044579E" w:rsidP="00DA355A">
      <w:pPr>
        <w:pStyle w:val="ListParagraph"/>
        <w:widowControl w:val="0"/>
        <w:numPr>
          <w:ilvl w:val="1"/>
          <w:numId w:val="13"/>
        </w:numPr>
        <w:spacing w:after="0" w:line="240" w:lineRule="auto"/>
        <w:ind w:left="2520" w:hanging="1800"/>
        <w:contextualSpacing w:val="0"/>
        <w:rPr>
          <w:b/>
        </w:rPr>
      </w:pPr>
      <w:bookmarkStart w:id="6" w:name="HSR"/>
      <w:bookmarkEnd w:id="5"/>
      <w:r w:rsidRPr="00FA5C8C">
        <w:rPr>
          <w:b/>
        </w:rPr>
        <w:t>Health Services</w:t>
      </w:r>
    </w:p>
    <w:p w14:paraId="52CDB72E" w14:textId="35BD6938" w:rsidR="00335BE0" w:rsidRPr="00D41AC2" w:rsidRDefault="0044579E" w:rsidP="005723D7">
      <w:pPr>
        <w:widowControl w:val="0"/>
        <w:spacing w:after="60" w:line="240" w:lineRule="auto"/>
        <w:ind w:left="2520" w:right="-450" w:hanging="1710"/>
      </w:pPr>
      <w:r w:rsidRPr="00FA5C8C">
        <w:rPr>
          <w:b/>
        </w:rPr>
        <w:t xml:space="preserve">        Research</w:t>
      </w:r>
      <w:r>
        <w:tab/>
      </w:r>
      <w:r w:rsidRPr="00FA5C8C">
        <w:t>(Designed to evaluate delivery, processes, management, organization or financing of health care.)</w:t>
      </w:r>
    </w:p>
    <w:p w14:paraId="4E2CD05B" w14:textId="185AF5F2" w:rsidR="00335BE0" w:rsidRPr="00D41AC2" w:rsidRDefault="009F2CF7" w:rsidP="00DA355A">
      <w:pPr>
        <w:pStyle w:val="ListParagraph"/>
        <w:widowControl w:val="0"/>
        <w:numPr>
          <w:ilvl w:val="1"/>
          <w:numId w:val="13"/>
        </w:numPr>
        <w:spacing w:after="60" w:line="240" w:lineRule="auto"/>
        <w:ind w:left="2520" w:hanging="1800"/>
        <w:contextualSpacing w:val="0"/>
      </w:pPr>
      <w:bookmarkStart w:id="7" w:name="Prevention"/>
      <w:bookmarkEnd w:id="6"/>
      <w:r w:rsidRPr="00FA5C8C">
        <w:rPr>
          <w:b/>
        </w:rPr>
        <w:t>Prevention</w:t>
      </w:r>
      <w:r>
        <w:tab/>
      </w:r>
      <w:r w:rsidRPr="00FA5C8C">
        <w:t>(Designed to assess one or more interventions aimed at preventing development of a specific disease or health condition.)</w:t>
      </w:r>
    </w:p>
    <w:p w14:paraId="28421DAF" w14:textId="5DC7921A" w:rsidR="00335BE0" w:rsidRPr="00D41AC2" w:rsidRDefault="00484AFD" w:rsidP="00DA355A">
      <w:pPr>
        <w:pStyle w:val="ListParagraph"/>
        <w:widowControl w:val="0"/>
        <w:numPr>
          <w:ilvl w:val="1"/>
          <w:numId w:val="13"/>
        </w:numPr>
        <w:spacing w:after="60" w:line="240" w:lineRule="auto"/>
        <w:ind w:left="2520" w:hanging="1800"/>
        <w:contextualSpacing w:val="0"/>
      </w:pPr>
      <w:bookmarkStart w:id="8" w:name="Screening"/>
      <w:bookmarkEnd w:id="7"/>
      <w:r w:rsidRPr="00FA5C8C">
        <w:rPr>
          <w:b/>
        </w:rPr>
        <w:t>Screening</w:t>
      </w:r>
      <w:r>
        <w:tab/>
      </w:r>
      <w:r w:rsidRPr="00FA5C8C">
        <w:t>(Designed to assess or examine methods of identifying a condition (or risk factor for a condition) in people who are not yet known to have the condition or risk factor.)</w:t>
      </w:r>
    </w:p>
    <w:p w14:paraId="506D22F8" w14:textId="73D88617" w:rsidR="00335BE0" w:rsidRPr="00D41AC2" w:rsidRDefault="00844BAF" w:rsidP="00DA355A">
      <w:pPr>
        <w:pStyle w:val="ListParagraph"/>
        <w:widowControl w:val="0"/>
        <w:numPr>
          <w:ilvl w:val="1"/>
          <w:numId w:val="13"/>
        </w:numPr>
        <w:spacing w:after="60" w:line="240" w:lineRule="auto"/>
        <w:ind w:left="2520" w:hanging="1800"/>
        <w:contextualSpacing w:val="0"/>
      </w:pPr>
      <w:bookmarkStart w:id="9" w:name="BasicScience"/>
      <w:bookmarkEnd w:id="8"/>
      <w:r w:rsidRPr="00FA5C8C">
        <w:rPr>
          <w:b/>
        </w:rPr>
        <w:t>Basic Science</w:t>
      </w:r>
      <w:r>
        <w:tab/>
      </w:r>
      <w:r w:rsidRPr="00FA5C8C">
        <w:t>(Designed to examine basic mechanisms of action (e.g., physiology, biomechanics) of an intervention.)</w:t>
      </w:r>
    </w:p>
    <w:p w14:paraId="7EEBD34C" w14:textId="0E4E5599" w:rsidR="00D23600" w:rsidRDefault="00974A13" w:rsidP="00DA355A">
      <w:pPr>
        <w:pStyle w:val="ListParagraph"/>
        <w:widowControl w:val="0"/>
        <w:numPr>
          <w:ilvl w:val="1"/>
          <w:numId w:val="13"/>
        </w:numPr>
        <w:spacing w:after="60" w:line="240" w:lineRule="auto"/>
        <w:ind w:left="2520" w:hanging="1800"/>
        <w:contextualSpacing w:val="0"/>
      </w:pPr>
      <w:bookmarkStart w:id="10" w:name="SupportiveCare"/>
      <w:bookmarkStart w:id="11" w:name="Other"/>
      <w:bookmarkEnd w:id="9"/>
      <w:r w:rsidRPr="00FA5C8C">
        <w:rPr>
          <w:b/>
        </w:rPr>
        <w:t>Supportive Care</w:t>
      </w:r>
      <w:r>
        <w:tab/>
      </w:r>
      <w:r w:rsidRPr="00FA5C8C">
        <w:t>(Designed to evaluate one or more interventions where primary intent is to maximize comfort, minimize side effects, or mitigate against a decline in participant’s health or function.  In general, intervention is not intended to cure disease.)</w:t>
      </w:r>
      <w:bookmarkEnd w:id="10"/>
    </w:p>
    <w:p w14:paraId="22820803" w14:textId="38609F78" w:rsidR="000D61E0" w:rsidRPr="000D61E0" w:rsidRDefault="00000000" w:rsidP="00DA355A">
      <w:pPr>
        <w:pStyle w:val="ListParagraph"/>
        <w:widowControl w:val="0"/>
        <w:numPr>
          <w:ilvl w:val="1"/>
          <w:numId w:val="13"/>
        </w:numPr>
        <w:spacing w:after="60" w:line="240" w:lineRule="auto"/>
        <w:ind w:left="2520" w:hanging="1800"/>
        <w:contextualSpacing w:val="0"/>
      </w:pPr>
      <w:hyperlink w:anchor="Other" w:tooltip="Not in other categories" w:history="1">
        <w:r w:rsidR="00E70D72" w:rsidRPr="00FA5C8C">
          <w:rPr>
            <w:b/>
          </w:rPr>
          <w:t>Other</w:t>
        </w:r>
      </w:hyperlink>
      <w:bookmarkEnd w:id="11"/>
      <w:r w:rsidR="009805DF">
        <w:tab/>
      </w:r>
      <w:r w:rsidR="009805DF" w:rsidRPr="00FA5C8C">
        <w:t>(Not in other categories.)</w:t>
      </w:r>
    </w:p>
    <w:p w14:paraId="65168101" w14:textId="38DF8385" w:rsidR="00AF106D" w:rsidRPr="004F5426" w:rsidRDefault="00AF106D" w:rsidP="00D23600">
      <w:pPr>
        <w:pStyle w:val="Heading3"/>
        <w:keepNext w:val="0"/>
        <w:keepLines w:val="0"/>
        <w:widowControl w:val="0"/>
        <w:numPr>
          <w:ilvl w:val="0"/>
          <w:numId w:val="4"/>
        </w:numPr>
        <w:spacing w:before="0" w:after="60" w:line="240" w:lineRule="auto"/>
        <w:rPr>
          <w:color w:val="auto"/>
        </w:rPr>
      </w:pPr>
      <w:r w:rsidRPr="004F5426">
        <w:rPr>
          <w:color w:val="auto"/>
        </w:rPr>
        <w:t>Phases of Trial</w:t>
      </w:r>
    </w:p>
    <w:p w14:paraId="6ACA6F0C" w14:textId="14B036DA" w:rsidR="00782DCE" w:rsidRPr="00D41AC2" w:rsidRDefault="00AF106D" w:rsidP="00CF2D06">
      <w:pPr>
        <w:pStyle w:val="ListParagraph"/>
        <w:widowControl w:val="0"/>
        <w:numPr>
          <w:ilvl w:val="0"/>
          <w:numId w:val="7"/>
        </w:numPr>
        <w:spacing w:after="60" w:line="240" w:lineRule="auto"/>
        <w:ind w:left="720"/>
        <w:contextualSpacing w:val="0"/>
      </w:pPr>
      <w:r w:rsidRPr="00D41AC2">
        <w:t>Does this study encompass more than one phase (e.g., Phase I/II, Phase Ib/II, etc.)?</w:t>
      </w:r>
      <w:r w:rsidR="00DE43EC" w:rsidRPr="00D41AC2">
        <w:t xml:space="preserve">  (Y/N) ______</w:t>
      </w:r>
      <w:r w:rsidR="00782DCE" w:rsidRPr="00D41AC2">
        <w:t>____________</w:t>
      </w:r>
    </w:p>
    <w:p w14:paraId="3D1250DB" w14:textId="2A12B48C" w:rsidR="000D61E0" w:rsidRPr="00D41AC2" w:rsidRDefault="00AF106D" w:rsidP="000D61E0">
      <w:pPr>
        <w:pStyle w:val="ListParagraph"/>
        <w:widowControl w:val="0"/>
        <w:numPr>
          <w:ilvl w:val="0"/>
          <w:numId w:val="7"/>
        </w:numPr>
        <w:spacing w:after="60" w:line="240" w:lineRule="auto"/>
        <w:ind w:left="720"/>
        <w:contextualSpacing w:val="0"/>
      </w:pPr>
      <w:r w:rsidRPr="00D41AC2">
        <w:t>If so, please indicate in which phases UNC will be participating:  __________</w:t>
      </w:r>
      <w:r w:rsidR="00782DCE" w:rsidRPr="00D41AC2">
        <w:t>_____________________________</w:t>
      </w:r>
    </w:p>
    <w:p w14:paraId="42558009" w14:textId="77777777" w:rsidR="00385BA8" w:rsidRPr="00385BA8" w:rsidRDefault="00385BA8" w:rsidP="00385BA8">
      <w:pPr>
        <w:keepNext/>
        <w:widowControl w:val="0"/>
        <w:numPr>
          <w:ilvl w:val="0"/>
          <w:numId w:val="4"/>
        </w:numPr>
        <w:spacing w:after="60" w:line="240" w:lineRule="auto"/>
        <w:outlineLvl w:val="2"/>
        <w:rPr>
          <w:rFonts w:asciiTheme="majorHAnsi" w:eastAsiaTheme="majorEastAsia" w:hAnsiTheme="majorHAnsi" w:cstheme="majorBidi"/>
          <w:b/>
          <w:bCs/>
        </w:rPr>
      </w:pPr>
      <w:r w:rsidRPr="00385BA8">
        <w:rPr>
          <w:rFonts w:asciiTheme="majorHAnsi" w:eastAsiaTheme="majorEastAsia" w:hAnsiTheme="majorHAnsi" w:cstheme="majorBidi"/>
          <w:b/>
          <w:bCs/>
        </w:rPr>
        <w:lastRenderedPageBreak/>
        <w:t>Data and Safety Monitoring Plan</w:t>
      </w:r>
    </w:p>
    <w:p w14:paraId="651DBD26" w14:textId="77777777" w:rsidR="00385BA8" w:rsidRPr="00385BA8" w:rsidRDefault="00385BA8" w:rsidP="00385BA8">
      <w:pPr>
        <w:keepNext/>
        <w:widowControl w:val="0"/>
        <w:numPr>
          <w:ilvl w:val="0"/>
          <w:numId w:val="8"/>
        </w:numPr>
        <w:spacing w:after="60" w:line="240" w:lineRule="auto"/>
        <w:ind w:left="720"/>
      </w:pPr>
      <w:r w:rsidRPr="00385BA8">
        <w:t>Does the protocol provide a well-documented data and safety monitoring plan?  (Y/N) _____________________</w:t>
      </w:r>
    </w:p>
    <w:p w14:paraId="40EE3984" w14:textId="77777777" w:rsidR="00385BA8" w:rsidRPr="00385BA8" w:rsidRDefault="00385BA8" w:rsidP="00385BA8">
      <w:pPr>
        <w:widowControl w:val="0"/>
        <w:numPr>
          <w:ilvl w:val="0"/>
          <w:numId w:val="8"/>
        </w:numPr>
        <w:spacing w:after="60" w:line="240" w:lineRule="auto"/>
        <w:ind w:left="720"/>
      </w:pPr>
      <w:r w:rsidRPr="00385BA8">
        <w:t>If yes, please indicate the section and page number where it can be found in the protocol:  _________________</w:t>
      </w:r>
    </w:p>
    <w:p w14:paraId="0E214736" w14:textId="77777777" w:rsidR="00385BA8" w:rsidRPr="00385BA8" w:rsidRDefault="00385BA8" w:rsidP="00385BA8">
      <w:pPr>
        <w:widowControl w:val="0"/>
        <w:numPr>
          <w:ilvl w:val="0"/>
          <w:numId w:val="8"/>
        </w:numPr>
        <w:spacing w:after="60" w:line="240" w:lineRule="auto"/>
        <w:ind w:left="720"/>
      </w:pPr>
      <w:r w:rsidRPr="00385BA8">
        <w:t>If not, please provide supporting documentation, such as a DSM charter or an email from the sponsor delineating plans for data and safety monitoring.</w:t>
      </w:r>
    </w:p>
    <w:p w14:paraId="2DB59652" w14:textId="77777777" w:rsidR="00385BA8" w:rsidRPr="00385BA8" w:rsidRDefault="00385BA8" w:rsidP="00385BA8">
      <w:pPr>
        <w:widowControl w:val="0"/>
        <w:numPr>
          <w:ilvl w:val="0"/>
          <w:numId w:val="8"/>
        </w:numPr>
        <w:spacing w:after="60" w:line="240" w:lineRule="auto"/>
        <w:ind w:left="720"/>
      </w:pPr>
      <w:r w:rsidRPr="00385BA8">
        <w:t>If DSM is discussed in the protocol but a separate document, such as a DSM charter, is also referenced in the protocol, please provide a copy.</w:t>
      </w:r>
    </w:p>
    <w:p w14:paraId="2CFBABBD" w14:textId="77777777" w:rsidR="005F2BAF" w:rsidRDefault="005F2BAF" w:rsidP="005F2BAF">
      <w:pPr>
        <w:pStyle w:val="Heading3"/>
        <w:keepNext w:val="0"/>
        <w:keepLines w:val="0"/>
        <w:widowControl w:val="0"/>
        <w:numPr>
          <w:ilvl w:val="0"/>
          <w:numId w:val="4"/>
        </w:numPr>
        <w:spacing w:before="0" w:after="60" w:line="240" w:lineRule="auto"/>
        <w:rPr>
          <w:color w:val="auto"/>
        </w:rPr>
      </w:pPr>
      <w:r>
        <w:rPr>
          <w:color w:val="auto"/>
        </w:rPr>
        <w:t>Institutional Conflict of Interest (COI) for All Trials</w:t>
      </w:r>
    </w:p>
    <w:p w14:paraId="146571F3" w14:textId="77777777" w:rsidR="005F2BAF" w:rsidRDefault="005F2BAF" w:rsidP="005F2BAF">
      <w:pPr>
        <w:widowControl w:val="0"/>
        <w:spacing w:after="60" w:line="240" w:lineRule="auto"/>
        <w:ind w:left="360"/>
      </w:pPr>
      <w:r>
        <w:t>Institutional Conflicts of Interest are situations where a potential or existing financial interest relationship between the University and an external entity comprises the integrity of the institutional decision-making.  An Institutional COI review generally occurs when:</w:t>
      </w:r>
    </w:p>
    <w:p w14:paraId="12D13FE3" w14:textId="77777777" w:rsidR="005F2BAF" w:rsidRDefault="005F2BAF" w:rsidP="005F2BAF">
      <w:pPr>
        <w:pStyle w:val="ListParagraph"/>
        <w:widowControl w:val="0"/>
        <w:numPr>
          <w:ilvl w:val="0"/>
          <w:numId w:val="21"/>
        </w:numPr>
        <w:spacing w:after="60" w:line="240" w:lineRule="auto"/>
      </w:pPr>
      <w:r>
        <w:t>University licensed Intellectual Property is being used in a human treatment study.</w:t>
      </w:r>
    </w:p>
    <w:p w14:paraId="008C9B52" w14:textId="77777777" w:rsidR="005F2BAF" w:rsidRDefault="005F2BAF" w:rsidP="005F2BAF">
      <w:pPr>
        <w:pStyle w:val="ListParagraph"/>
        <w:widowControl w:val="0"/>
        <w:numPr>
          <w:ilvl w:val="0"/>
          <w:numId w:val="21"/>
        </w:numPr>
        <w:spacing w:after="60" w:line="240" w:lineRule="auto"/>
      </w:pPr>
      <w:r>
        <w:t>The University is manufacturing the drug or device being used in a human study.</w:t>
      </w:r>
    </w:p>
    <w:p w14:paraId="2D2F4094" w14:textId="77777777" w:rsidR="005F2BAF" w:rsidRDefault="005F2BAF" w:rsidP="005F2BAF">
      <w:pPr>
        <w:pStyle w:val="ListParagraph"/>
        <w:widowControl w:val="0"/>
        <w:numPr>
          <w:ilvl w:val="0"/>
          <w:numId w:val="21"/>
        </w:numPr>
        <w:spacing w:after="60" w:line="240" w:lineRule="auto"/>
      </w:pPr>
      <w:r>
        <w:t>An entity in which the University owns equity or has a financial interest is the sponsor, particularly for a human study.</w:t>
      </w:r>
    </w:p>
    <w:p w14:paraId="08CD328E" w14:textId="77777777" w:rsidR="005F2BAF" w:rsidRDefault="005F2BAF" w:rsidP="005F2BAF">
      <w:pPr>
        <w:pStyle w:val="ListParagraph"/>
        <w:widowControl w:val="0"/>
        <w:numPr>
          <w:ilvl w:val="0"/>
          <w:numId w:val="21"/>
        </w:numPr>
        <w:spacing w:after="60" w:line="240" w:lineRule="auto"/>
      </w:pPr>
      <w:r>
        <w:t>The donor sponsoring a gift supporting a study also has an interest in the data results.</w:t>
      </w:r>
    </w:p>
    <w:p w14:paraId="431926D3" w14:textId="77777777" w:rsidR="005F2BAF" w:rsidRDefault="005F2BAF" w:rsidP="005F2BAF">
      <w:pPr>
        <w:widowControl w:val="0"/>
        <w:spacing w:after="60" w:line="240" w:lineRule="auto"/>
        <w:ind w:left="360"/>
      </w:pPr>
      <w:r>
        <w:t>(For additional information:  UNC Research Conflict of Interest website (</w:t>
      </w:r>
      <w:hyperlink r:id="rId8" w:history="1">
        <w:r w:rsidRPr="005F033B">
          <w:rPr>
            <w:rStyle w:val="Hyperlink"/>
          </w:rPr>
          <w:t>https://research.unc.edu/compliance/coi/</w:t>
        </w:r>
      </w:hyperlink>
      <w:r>
        <w:t>).)</w:t>
      </w:r>
    </w:p>
    <w:p w14:paraId="36F33572" w14:textId="77777777" w:rsidR="005F2BAF" w:rsidRPr="00D41AC2" w:rsidRDefault="005F2BAF" w:rsidP="005F2BAF">
      <w:pPr>
        <w:pStyle w:val="ListParagraph"/>
        <w:widowControl w:val="0"/>
        <w:numPr>
          <w:ilvl w:val="0"/>
          <w:numId w:val="18"/>
        </w:numPr>
        <w:spacing w:after="60" w:line="240" w:lineRule="auto"/>
        <w:ind w:left="720"/>
        <w:contextualSpacing w:val="0"/>
      </w:pPr>
      <w:r>
        <w:t>Are there any Institutional COIs associated with this study?</w:t>
      </w:r>
      <w:r w:rsidRPr="00D41AC2">
        <w:t xml:space="preserve">  (Y/N) ______________</w:t>
      </w:r>
      <w:r>
        <w:t>________________________</w:t>
      </w:r>
    </w:p>
    <w:p w14:paraId="369B76B4" w14:textId="77777777" w:rsidR="00DC5B62" w:rsidRDefault="00DC5B62" w:rsidP="00DC5B62">
      <w:pPr>
        <w:pStyle w:val="Heading3"/>
        <w:keepNext w:val="0"/>
        <w:keepLines w:val="0"/>
        <w:widowControl w:val="0"/>
        <w:numPr>
          <w:ilvl w:val="0"/>
          <w:numId w:val="4"/>
        </w:numPr>
        <w:spacing w:before="0" w:after="60" w:line="240" w:lineRule="auto"/>
        <w:rPr>
          <w:color w:val="auto"/>
        </w:rPr>
      </w:pPr>
      <w:r>
        <w:rPr>
          <w:color w:val="auto"/>
        </w:rPr>
        <w:t>Information on Specimens for UNC Lineberger IITs Only (This includes registries that involve specimens)</w:t>
      </w:r>
    </w:p>
    <w:p w14:paraId="753BB58C" w14:textId="77777777" w:rsidR="005F2BAF" w:rsidRDefault="005F2BAF" w:rsidP="005F2BAF">
      <w:pPr>
        <w:widowControl w:val="0"/>
        <w:spacing w:after="60" w:line="240" w:lineRule="auto"/>
        <w:ind w:left="360"/>
      </w:pPr>
      <w:r>
        <w:t xml:space="preserve">Does the study incorporate </w:t>
      </w:r>
      <w:r w:rsidRPr="000E46D2">
        <w:t xml:space="preserve">an integrated </w:t>
      </w:r>
      <w:r>
        <w:t xml:space="preserve">or an </w:t>
      </w:r>
      <w:r w:rsidRPr="000E46D2">
        <w:t>integral biomarker?</w:t>
      </w:r>
      <w:r>
        <w:t xml:space="preserve">  (Y/N) __________________________________</w:t>
      </w:r>
    </w:p>
    <w:p w14:paraId="0EB0B300" w14:textId="77777777" w:rsidR="005F2BAF" w:rsidRDefault="005F2BAF" w:rsidP="00CC6693">
      <w:pPr>
        <w:widowControl w:val="0"/>
        <w:spacing w:after="60" w:line="200" w:lineRule="exact"/>
        <w:ind w:left="360"/>
      </w:pPr>
      <w:r>
        <w:t>If yes, please answer the following questions:</w:t>
      </w:r>
    </w:p>
    <w:p w14:paraId="2BCFB349" w14:textId="77777777" w:rsidR="005F2BAF" w:rsidRDefault="005F2BAF" w:rsidP="005F2BAF">
      <w:pPr>
        <w:pStyle w:val="ListParagraph"/>
        <w:widowControl w:val="0"/>
        <w:numPr>
          <w:ilvl w:val="0"/>
          <w:numId w:val="27"/>
        </w:numPr>
        <w:spacing w:after="60" w:line="240" w:lineRule="auto"/>
        <w:ind w:left="720"/>
      </w:pPr>
      <w:r>
        <w:t>In which lab will the research be conducted</w:t>
      </w:r>
      <w:r w:rsidRPr="000E46D2">
        <w:t>?</w:t>
      </w:r>
      <w:r>
        <w:t xml:space="preserve">  ______________________________________________________</w:t>
      </w:r>
    </w:p>
    <w:p w14:paraId="5A1DB868" w14:textId="77777777" w:rsidR="005F2BAF" w:rsidRDefault="005F2BAF" w:rsidP="005F2BAF">
      <w:pPr>
        <w:pStyle w:val="ListParagraph"/>
        <w:widowControl w:val="0"/>
        <w:numPr>
          <w:ilvl w:val="0"/>
          <w:numId w:val="27"/>
        </w:numPr>
        <w:spacing w:after="60" w:line="240" w:lineRule="auto"/>
        <w:ind w:left="720"/>
      </w:pPr>
      <w:r>
        <w:t xml:space="preserve">Please indicate the section and page number where the </w:t>
      </w:r>
      <w:r w:rsidRPr="000E46D2">
        <w:t xml:space="preserve">honest broker plan </w:t>
      </w:r>
      <w:r>
        <w:t>can be found in the protocol:  ___________________________________________________________________________________________</w:t>
      </w:r>
    </w:p>
    <w:p w14:paraId="41385329" w14:textId="77777777" w:rsidR="005F2BAF" w:rsidRDefault="005F2BAF" w:rsidP="005F2BAF">
      <w:pPr>
        <w:pStyle w:val="ListParagraph"/>
        <w:widowControl w:val="0"/>
        <w:numPr>
          <w:ilvl w:val="0"/>
          <w:numId w:val="27"/>
        </w:numPr>
        <w:spacing w:after="60" w:line="240" w:lineRule="auto"/>
        <w:ind w:left="720"/>
      </w:pPr>
      <w:r>
        <w:t xml:space="preserve">Is the research being conducted </w:t>
      </w:r>
      <w:r w:rsidRPr="000E46D2">
        <w:t xml:space="preserve">under </w:t>
      </w:r>
      <w:r>
        <w:t>Clinical Laboratory Improvement Amendments (</w:t>
      </w:r>
      <w:r w:rsidRPr="000E46D2">
        <w:t>CLIA?</w:t>
      </w:r>
      <w:r>
        <w:t>)  (Y/N) _________</w:t>
      </w:r>
    </w:p>
    <w:p w14:paraId="28DB1C85" w14:textId="77777777" w:rsidR="005F2BAF" w:rsidRDefault="005F2BAF" w:rsidP="005F2BAF">
      <w:pPr>
        <w:pStyle w:val="ListParagraph"/>
        <w:widowControl w:val="0"/>
        <w:numPr>
          <w:ilvl w:val="0"/>
          <w:numId w:val="27"/>
        </w:numPr>
        <w:spacing w:after="60" w:line="240" w:lineRule="auto"/>
        <w:ind w:left="720"/>
      </w:pPr>
      <w:r>
        <w:t xml:space="preserve">Is there a </w:t>
      </w:r>
      <w:r w:rsidRPr="000E46D2">
        <w:t>plan to return results to subjects?</w:t>
      </w:r>
      <w:r>
        <w:t xml:space="preserve">  (Y/N) __________________________________________________</w:t>
      </w:r>
    </w:p>
    <w:p w14:paraId="78E1DEDF" w14:textId="77777777" w:rsidR="005F2BAF" w:rsidRPr="00D41AC2" w:rsidRDefault="005F2BAF" w:rsidP="005F2BAF">
      <w:pPr>
        <w:pStyle w:val="ListParagraph"/>
        <w:widowControl w:val="0"/>
        <w:numPr>
          <w:ilvl w:val="0"/>
          <w:numId w:val="27"/>
        </w:numPr>
        <w:spacing w:after="60" w:line="240" w:lineRule="auto"/>
        <w:ind w:left="720"/>
      </w:pPr>
      <w:r>
        <w:t>Please provide the section and page number of the protocol where information can be found regarding what steps will be taken to ensure samples are deidentified:  ______________________________________________</w:t>
      </w:r>
    </w:p>
    <w:p w14:paraId="68BC533A" w14:textId="40713B96" w:rsidR="00DC5B62" w:rsidRDefault="00DC5B62" w:rsidP="00DC5B62">
      <w:pPr>
        <w:pStyle w:val="Heading3"/>
        <w:keepNext w:val="0"/>
        <w:keepLines w:val="0"/>
        <w:widowControl w:val="0"/>
        <w:numPr>
          <w:ilvl w:val="0"/>
          <w:numId w:val="4"/>
        </w:numPr>
        <w:spacing w:before="0" w:after="60" w:line="240" w:lineRule="auto"/>
        <w:rPr>
          <w:color w:val="auto"/>
        </w:rPr>
      </w:pPr>
      <w:r>
        <w:rPr>
          <w:color w:val="auto"/>
        </w:rPr>
        <w:t>Genomic Data</w:t>
      </w:r>
      <w:r w:rsidR="007E7D12">
        <w:rPr>
          <w:color w:val="auto"/>
        </w:rPr>
        <w:t xml:space="preserve"> for UNC Lineberger IITs Only</w:t>
      </w:r>
    </w:p>
    <w:p w14:paraId="1BD1D19B" w14:textId="77777777" w:rsidR="00DC5B62" w:rsidRPr="00D41AC2" w:rsidRDefault="00DC5B62" w:rsidP="00DC5B62">
      <w:pPr>
        <w:widowControl w:val="0"/>
        <w:spacing w:after="60" w:line="240" w:lineRule="auto"/>
        <w:ind w:left="360"/>
      </w:pPr>
      <w:r>
        <w:t xml:space="preserve">UNC Lineberger’s </w:t>
      </w:r>
      <w:r w:rsidRPr="00D87CF3">
        <w:t xml:space="preserve">Office of Genomics Research can </w:t>
      </w:r>
      <w:r>
        <w:t xml:space="preserve">assist with determining </w:t>
      </w:r>
      <w:r w:rsidRPr="00D87CF3">
        <w:t xml:space="preserve">how and where to deposit </w:t>
      </w:r>
      <w:r>
        <w:t xml:space="preserve">a </w:t>
      </w:r>
      <w:r w:rsidRPr="00D87CF3">
        <w:t>study’s human genomic data when required by funding organization or journal.  The submission process can delay manuscript submission so early engagement with OGR is recommended.</w:t>
      </w:r>
    </w:p>
    <w:p w14:paraId="5E76F781" w14:textId="76457A3B" w:rsidR="006D39CD" w:rsidRDefault="00DC5B62" w:rsidP="006D39CD">
      <w:pPr>
        <w:pStyle w:val="ListParagraph"/>
        <w:widowControl w:val="0"/>
        <w:numPr>
          <w:ilvl w:val="0"/>
          <w:numId w:val="19"/>
        </w:numPr>
        <w:spacing w:after="60" w:line="240" w:lineRule="auto"/>
        <w:ind w:left="720"/>
        <w:contextualSpacing w:val="0"/>
      </w:pPr>
      <w:r w:rsidRPr="00D41AC2">
        <w:t xml:space="preserve">Does </w:t>
      </w:r>
      <w:r>
        <w:t xml:space="preserve">this protocol involve genomics research?  </w:t>
      </w:r>
      <w:r w:rsidRPr="00D41AC2">
        <w:t xml:space="preserve">(Y/N) </w:t>
      </w:r>
      <w:r>
        <w:t>_______________________</w:t>
      </w:r>
      <w:r w:rsidRPr="00D41AC2">
        <w:t>_____________</w:t>
      </w:r>
      <w:r>
        <w:t>____________</w:t>
      </w:r>
    </w:p>
    <w:p w14:paraId="1387773F" w14:textId="77777777" w:rsidR="00582944" w:rsidRDefault="00582944" w:rsidP="00582944">
      <w:pPr>
        <w:widowControl w:val="0"/>
        <w:spacing w:after="60" w:line="240" w:lineRule="auto"/>
        <w:ind w:left="360"/>
      </w:pPr>
      <w:r>
        <w:t xml:space="preserve">If yes, it is recommended that the study team contact the Office of Genomics Research at </w:t>
      </w:r>
      <w:hyperlink r:id="rId9" w:history="1">
        <w:r w:rsidRPr="00600F4D">
          <w:rPr>
            <w:rStyle w:val="Hyperlink"/>
          </w:rPr>
          <w:t>ogr@unc.edu</w:t>
        </w:r>
      </w:hyperlink>
      <w:r>
        <w:t xml:space="preserve"> for more information on this data requirement.</w:t>
      </w:r>
    </w:p>
    <w:p w14:paraId="4079BFE0" w14:textId="32E13204" w:rsidR="006D39CD" w:rsidRDefault="006D39CD" w:rsidP="006D39CD">
      <w:pPr>
        <w:pStyle w:val="Heading3"/>
        <w:keepNext w:val="0"/>
        <w:keepLines w:val="0"/>
        <w:widowControl w:val="0"/>
        <w:numPr>
          <w:ilvl w:val="0"/>
          <w:numId w:val="4"/>
        </w:numPr>
        <w:spacing w:before="0" w:after="60" w:line="240" w:lineRule="auto"/>
        <w:rPr>
          <w:color w:val="auto"/>
        </w:rPr>
      </w:pPr>
      <w:r w:rsidRPr="00D41AC2">
        <w:rPr>
          <w:color w:val="auto"/>
        </w:rPr>
        <w:t xml:space="preserve">Accrual for </w:t>
      </w:r>
      <w:r w:rsidR="00FC09E1">
        <w:rPr>
          <w:color w:val="auto"/>
        </w:rPr>
        <w:t xml:space="preserve">UNC Lineberger </w:t>
      </w:r>
      <w:r w:rsidRPr="00D41AC2">
        <w:rPr>
          <w:color w:val="auto"/>
        </w:rPr>
        <w:t xml:space="preserve">sponsored IIT </w:t>
      </w:r>
      <w:r>
        <w:rPr>
          <w:color w:val="auto"/>
        </w:rPr>
        <w:t xml:space="preserve">single site </w:t>
      </w:r>
      <w:r w:rsidRPr="00D41AC2">
        <w:rPr>
          <w:color w:val="auto"/>
        </w:rPr>
        <w:t xml:space="preserve">trials </w:t>
      </w:r>
    </w:p>
    <w:tbl>
      <w:tblPr>
        <w:tblStyle w:val="MediumShading1-Accent1"/>
        <w:tblW w:w="107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840"/>
        <w:gridCol w:w="1165"/>
      </w:tblGrid>
      <w:tr w:rsidR="006D39CD" w:rsidRPr="00D41AC2" w14:paraId="231D5B1E" w14:textId="77777777" w:rsidTr="00B57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9C2DA35" w14:textId="77777777" w:rsidR="006D39CD" w:rsidRPr="00D41AC2" w:rsidRDefault="006D39CD" w:rsidP="00B57D90">
            <w:pPr>
              <w:widowControl w:val="0"/>
              <w:rPr>
                <w:color w:val="auto"/>
              </w:rPr>
            </w:pPr>
            <w:r w:rsidRPr="00D41AC2">
              <w:rPr>
                <w:color w:val="auto"/>
              </w:rPr>
              <w:t>Accrual Information</w:t>
            </w:r>
          </w:p>
        </w:tc>
        <w:tc>
          <w:tcPr>
            <w:tcW w:w="68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339D0F5"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sidRPr="00D41AC2">
              <w:rPr>
                <w:color w:val="auto"/>
              </w:rPr>
              <w:t>Explanation</w:t>
            </w:r>
          </w:p>
        </w:tc>
        <w:tc>
          <w:tcPr>
            <w:tcW w:w="116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C123F90"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Pr>
                <w:color w:val="auto"/>
              </w:rPr>
              <w:t>Number</w:t>
            </w:r>
          </w:p>
        </w:tc>
      </w:tr>
      <w:tr w:rsidR="006D39CD" w:rsidRPr="00D41AC2" w14:paraId="68DA249D"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383D65A4" w14:textId="29D0C3B9" w:rsidR="006D39CD" w:rsidRPr="00D41AC2" w:rsidRDefault="006D39CD" w:rsidP="00D44587">
            <w:pPr>
              <w:widowControl w:val="0"/>
            </w:pPr>
            <w:r w:rsidRPr="00D41AC2">
              <w:t xml:space="preserve">Protocol </w:t>
            </w:r>
            <w:r w:rsidR="00D44587">
              <w:t xml:space="preserve">Target </w:t>
            </w:r>
            <w:r w:rsidRPr="00D41AC2">
              <w:t>Accrual</w:t>
            </w:r>
          </w:p>
        </w:tc>
        <w:tc>
          <w:tcPr>
            <w:tcW w:w="6840" w:type="dxa"/>
            <w:tcBorders>
              <w:left w:val="none" w:sz="0" w:space="0" w:color="auto"/>
              <w:right w:val="none" w:sz="0" w:space="0" w:color="auto"/>
            </w:tcBorders>
            <w:shd w:val="clear" w:color="auto" w:fill="auto"/>
          </w:tcPr>
          <w:p w14:paraId="267112F4"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rsidRPr="00D41AC2">
              <w:t xml:space="preserve">Total </w:t>
            </w:r>
            <w:r>
              <w:t>expected number of subjects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5AF0F454"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57C61910"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13BB7CAB" w14:textId="77777777" w:rsidR="006D39CD" w:rsidRPr="00D41AC2" w:rsidRDefault="006D39CD" w:rsidP="00B57D90">
            <w:pPr>
              <w:widowControl w:val="0"/>
            </w:pPr>
            <w:r w:rsidRPr="00D41AC2">
              <w:t xml:space="preserve">Total Accrual Goal </w:t>
            </w:r>
            <w:r>
              <w:t>(Lower)</w:t>
            </w:r>
          </w:p>
        </w:tc>
        <w:tc>
          <w:tcPr>
            <w:tcW w:w="6840" w:type="dxa"/>
            <w:tcBorders>
              <w:left w:val="none" w:sz="0" w:space="0" w:color="auto"/>
              <w:right w:val="none" w:sz="0" w:space="0" w:color="auto"/>
            </w:tcBorders>
            <w:shd w:val="clear" w:color="auto" w:fill="auto"/>
          </w:tcPr>
          <w:p w14:paraId="1AAA7999"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 xml:space="preserve">Total </w:t>
            </w:r>
            <w:r>
              <w:t>expected number of subjects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1907B561"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1FC023C9"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65BC57F2" w14:textId="77777777" w:rsidR="006D39CD" w:rsidRPr="00D41AC2" w:rsidRDefault="006D39CD" w:rsidP="00B57D90">
            <w:pPr>
              <w:widowControl w:val="0"/>
            </w:pPr>
            <w:r>
              <w:t>Total Accrual Goal (Upper)</w:t>
            </w:r>
          </w:p>
        </w:tc>
        <w:tc>
          <w:tcPr>
            <w:tcW w:w="6840" w:type="dxa"/>
            <w:tcBorders>
              <w:left w:val="none" w:sz="0" w:space="0" w:color="auto"/>
              <w:right w:val="none" w:sz="0" w:space="0" w:color="auto"/>
            </w:tcBorders>
            <w:shd w:val="clear" w:color="auto" w:fill="auto"/>
          </w:tcPr>
          <w:p w14:paraId="0586D6A7"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 xml:space="preserve">Total expected number of subjects to </w:t>
            </w:r>
            <w:r w:rsidRPr="00D44587">
              <w:rPr>
                <w:i/>
              </w:rPr>
              <w:t>recruit</w:t>
            </w:r>
            <w:r>
              <w:t xml:space="preserve"> to meet Total Accrual Goal (Lower)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20E58230"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49B460B9"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2929A046" w14:textId="77777777" w:rsidR="006D39CD" w:rsidRPr="00D41AC2" w:rsidRDefault="006D39CD" w:rsidP="00B57D90">
            <w:pPr>
              <w:widowControl w:val="0"/>
            </w:pPr>
            <w:r w:rsidRPr="00D41AC2">
              <w:t>Annual Accrual Goal</w:t>
            </w:r>
          </w:p>
        </w:tc>
        <w:tc>
          <w:tcPr>
            <w:tcW w:w="6840" w:type="dxa"/>
            <w:tcBorders>
              <w:left w:val="none" w:sz="0" w:space="0" w:color="auto"/>
              <w:right w:val="none" w:sz="0" w:space="0" w:color="auto"/>
            </w:tcBorders>
            <w:shd w:val="clear" w:color="auto" w:fill="auto"/>
          </w:tcPr>
          <w:p w14:paraId="3CF6777E"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UN</w:t>
            </w:r>
            <w:r>
              <w:t>C accrual goal on a yearly basis</w:t>
            </w:r>
          </w:p>
        </w:tc>
        <w:tc>
          <w:tcPr>
            <w:tcW w:w="1165" w:type="dxa"/>
            <w:tcBorders>
              <w:left w:val="none" w:sz="0" w:space="0" w:color="auto"/>
            </w:tcBorders>
            <w:shd w:val="clear" w:color="auto" w:fill="auto"/>
          </w:tcPr>
          <w:p w14:paraId="56530359"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44E3FE72"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27EF688F" w14:textId="77777777" w:rsidR="006D39CD" w:rsidRPr="00D41AC2" w:rsidRDefault="006D39CD" w:rsidP="00B57D90">
            <w:pPr>
              <w:widowControl w:val="0"/>
            </w:pPr>
            <w:r w:rsidRPr="00D41AC2">
              <w:t>Accrual Duration</w:t>
            </w:r>
          </w:p>
        </w:tc>
        <w:tc>
          <w:tcPr>
            <w:tcW w:w="6840" w:type="dxa"/>
            <w:tcBorders>
              <w:left w:val="none" w:sz="0" w:space="0" w:color="auto"/>
              <w:right w:val="none" w:sz="0" w:space="0" w:color="auto"/>
            </w:tcBorders>
            <w:shd w:val="clear" w:color="auto" w:fill="auto"/>
          </w:tcPr>
          <w:p w14:paraId="268AF724"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E</w:t>
            </w:r>
            <w:r w:rsidRPr="00D41AC2">
              <w:t>stimated number of months trial will be open to accrual</w:t>
            </w:r>
          </w:p>
        </w:tc>
        <w:tc>
          <w:tcPr>
            <w:tcW w:w="1165" w:type="dxa"/>
            <w:tcBorders>
              <w:left w:val="none" w:sz="0" w:space="0" w:color="auto"/>
            </w:tcBorders>
            <w:shd w:val="clear" w:color="auto" w:fill="auto"/>
          </w:tcPr>
          <w:p w14:paraId="3C37D49A"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bl>
    <w:p w14:paraId="54C1B036" w14:textId="049A4A0C" w:rsidR="006D39CD" w:rsidRDefault="006D39CD" w:rsidP="006D39CD">
      <w:pPr>
        <w:pStyle w:val="Heading3"/>
        <w:keepNext w:val="0"/>
        <w:keepLines w:val="0"/>
        <w:widowControl w:val="0"/>
        <w:numPr>
          <w:ilvl w:val="0"/>
          <w:numId w:val="4"/>
        </w:numPr>
        <w:spacing w:before="0" w:after="60" w:line="240" w:lineRule="auto"/>
        <w:rPr>
          <w:color w:val="auto"/>
        </w:rPr>
      </w:pPr>
      <w:r w:rsidRPr="00D41AC2">
        <w:rPr>
          <w:color w:val="auto"/>
        </w:rPr>
        <w:lastRenderedPageBreak/>
        <w:t xml:space="preserve">Accrual for </w:t>
      </w:r>
      <w:r w:rsidR="00FC09E1">
        <w:rPr>
          <w:color w:val="auto"/>
        </w:rPr>
        <w:t xml:space="preserve">UNC Lineberger </w:t>
      </w:r>
      <w:r w:rsidRPr="00D41AC2">
        <w:rPr>
          <w:color w:val="auto"/>
        </w:rPr>
        <w:t>sponsored IIT multicenter trials</w:t>
      </w:r>
    </w:p>
    <w:tbl>
      <w:tblPr>
        <w:tblStyle w:val="MediumShading1-Accent1"/>
        <w:tblW w:w="107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840"/>
        <w:gridCol w:w="1165"/>
      </w:tblGrid>
      <w:tr w:rsidR="006D39CD" w:rsidRPr="00D41AC2" w14:paraId="2B416F63" w14:textId="77777777" w:rsidTr="00B57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591EEF2" w14:textId="77777777" w:rsidR="006D39CD" w:rsidRPr="00D41AC2" w:rsidRDefault="006D39CD" w:rsidP="00B57D90">
            <w:pPr>
              <w:widowControl w:val="0"/>
              <w:rPr>
                <w:color w:val="auto"/>
              </w:rPr>
            </w:pPr>
            <w:r w:rsidRPr="00D41AC2">
              <w:rPr>
                <w:color w:val="auto"/>
              </w:rPr>
              <w:t>Accrual Information</w:t>
            </w:r>
          </w:p>
        </w:tc>
        <w:tc>
          <w:tcPr>
            <w:tcW w:w="68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A887FE5"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sidRPr="00D41AC2">
              <w:rPr>
                <w:color w:val="auto"/>
              </w:rPr>
              <w:t>Explanation</w:t>
            </w:r>
          </w:p>
        </w:tc>
        <w:tc>
          <w:tcPr>
            <w:tcW w:w="116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19F670F"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Pr>
                <w:color w:val="auto"/>
              </w:rPr>
              <w:t>Number</w:t>
            </w:r>
          </w:p>
        </w:tc>
      </w:tr>
      <w:tr w:rsidR="006D39CD" w:rsidRPr="00D41AC2" w14:paraId="32005D2A"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085AE0A4" w14:textId="1F92B411" w:rsidR="006D39CD" w:rsidRPr="00D41AC2" w:rsidRDefault="006D39CD" w:rsidP="009040D5">
            <w:pPr>
              <w:widowControl w:val="0"/>
            </w:pPr>
            <w:r w:rsidRPr="00D41AC2">
              <w:t xml:space="preserve">Protocol </w:t>
            </w:r>
            <w:r w:rsidR="009040D5">
              <w:t xml:space="preserve">Target </w:t>
            </w:r>
            <w:r w:rsidRPr="00D41AC2">
              <w:t>Accrual</w:t>
            </w:r>
          </w:p>
        </w:tc>
        <w:tc>
          <w:tcPr>
            <w:tcW w:w="6840" w:type="dxa"/>
            <w:tcBorders>
              <w:left w:val="none" w:sz="0" w:space="0" w:color="auto"/>
              <w:right w:val="none" w:sz="0" w:space="0" w:color="auto"/>
            </w:tcBorders>
            <w:shd w:val="clear" w:color="auto" w:fill="auto"/>
          </w:tcPr>
          <w:p w14:paraId="2168A57C"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rsidRPr="00D41AC2">
              <w:t xml:space="preserve">Total </w:t>
            </w:r>
            <w:r>
              <w:t>expected number of subjects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46A13879"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5058F55E"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5302DA9D" w14:textId="77777777" w:rsidR="006D39CD" w:rsidRPr="00D41AC2" w:rsidRDefault="006D39CD" w:rsidP="00B57D90">
            <w:pPr>
              <w:widowControl w:val="0"/>
            </w:pPr>
            <w:r w:rsidRPr="00D41AC2">
              <w:t xml:space="preserve">Total Accrual Goal </w:t>
            </w:r>
            <w:r>
              <w:t>(Lower)</w:t>
            </w:r>
          </w:p>
        </w:tc>
        <w:tc>
          <w:tcPr>
            <w:tcW w:w="6840" w:type="dxa"/>
            <w:tcBorders>
              <w:left w:val="none" w:sz="0" w:space="0" w:color="auto"/>
              <w:right w:val="none" w:sz="0" w:space="0" w:color="auto"/>
            </w:tcBorders>
            <w:shd w:val="clear" w:color="auto" w:fill="auto"/>
          </w:tcPr>
          <w:p w14:paraId="2F89A861"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 xml:space="preserve">Total </w:t>
            </w:r>
            <w:r>
              <w:t xml:space="preserve">expected number of </w:t>
            </w:r>
            <w:r w:rsidRPr="009040D5">
              <w:rPr>
                <w:i/>
              </w:rPr>
              <w:t>UNC subjects</w:t>
            </w:r>
            <w:r>
              <w:t xml:space="preserve">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4F0D67EE"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62418C30"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7FCA042A" w14:textId="77777777" w:rsidR="006D39CD" w:rsidRPr="00D41AC2" w:rsidRDefault="006D39CD" w:rsidP="00B57D90">
            <w:pPr>
              <w:widowControl w:val="0"/>
            </w:pPr>
            <w:r>
              <w:t>Total Accrual Goal (Upper)</w:t>
            </w:r>
          </w:p>
        </w:tc>
        <w:tc>
          <w:tcPr>
            <w:tcW w:w="6840" w:type="dxa"/>
            <w:tcBorders>
              <w:left w:val="none" w:sz="0" w:space="0" w:color="auto"/>
              <w:right w:val="none" w:sz="0" w:space="0" w:color="auto"/>
            </w:tcBorders>
            <w:shd w:val="clear" w:color="auto" w:fill="auto"/>
          </w:tcPr>
          <w:p w14:paraId="040ECA7B"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 xml:space="preserve">Total expected number of subjects to </w:t>
            </w:r>
            <w:r w:rsidRPr="009040D5">
              <w:rPr>
                <w:i/>
              </w:rPr>
              <w:t>recruit</w:t>
            </w:r>
            <w:r>
              <w:t xml:space="preserve"> to meet Total Accrual Goal (Lower)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467A70AE"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4AD8775D"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07AC0A7F" w14:textId="77777777" w:rsidR="006D39CD" w:rsidRPr="00D41AC2" w:rsidRDefault="006D39CD" w:rsidP="00B57D90">
            <w:pPr>
              <w:widowControl w:val="0"/>
            </w:pPr>
            <w:r w:rsidRPr="00D41AC2">
              <w:t>Annual Accrual Goal</w:t>
            </w:r>
          </w:p>
        </w:tc>
        <w:tc>
          <w:tcPr>
            <w:tcW w:w="6840" w:type="dxa"/>
            <w:tcBorders>
              <w:left w:val="none" w:sz="0" w:space="0" w:color="auto"/>
              <w:right w:val="none" w:sz="0" w:space="0" w:color="auto"/>
            </w:tcBorders>
            <w:shd w:val="clear" w:color="auto" w:fill="auto"/>
          </w:tcPr>
          <w:p w14:paraId="6E1B63AE"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UN</w:t>
            </w:r>
            <w:r>
              <w:t>C accrual goal on a yearly basis</w:t>
            </w:r>
          </w:p>
        </w:tc>
        <w:tc>
          <w:tcPr>
            <w:tcW w:w="1165" w:type="dxa"/>
            <w:tcBorders>
              <w:left w:val="none" w:sz="0" w:space="0" w:color="auto"/>
            </w:tcBorders>
            <w:shd w:val="clear" w:color="auto" w:fill="auto"/>
          </w:tcPr>
          <w:p w14:paraId="2BCBF73C"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5F544054"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6D67F7F5" w14:textId="77777777" w:rsidR="006D39CD" w:rsidRPr="00D41AC2" w:rsidRDefault="006D39CD" w:rsidP="00B57D90">
            <w:pPr>
              <w:widowControl w:val="0"/>
            </w:pPr>
            <w:r w:rsidRPr="00D41AC2">
              <w:t>Accrual Duration</w:t>
            </w:r>
          </w:p>
        </w:tc>
        <w:tc>
          <w:tcPr>
            <w:tcW w:w="6840" w:type="dxa"/>
            <w:tcBorders>
              <w:left w:val="none" w:sz="0" w:space="0" w:color="auto"/>
              <w:right w:val="none" w:sz="0" w:space="0" w:color="auto"/>
            </w:tcBorders>
            <w:shd w:val="clear" w:color="auto" w:fill="auto"/>
          </w:tcPr>
          <w:p w14:paraId="48A075A7"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E</w:t>
            </w:r>
            <w:r w:rsidRPr="00D41AC2">
              <w:t>stimated number of months trial will be open to accrual</w:t>
            </w:r>
          </w:p>
        </w:tc>
        <w:tc>
          <w:tcPr>
            <w:tcW w:w="1165" w:type="dxa"/>
            <w:tcBorders>
              <w:left w:val="none" w:sz="0" w:space="0" w:color="auto"/>
            </w:tcBorders>
            <w:shd w:val="clear" w:color="auto" w:fill="auto"/>
          </w:tcPr>
          <w:p w14:paraId="4ECE670D"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17F30970"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3E34B1DB" w14:textId="77777777" w:rsidR="006D39CD" w:rsidRPr="00D41AC2" w:rsidRDefault="006D39CD" w:rsidP="00B57D90">
            <w:pPr>
              <w:widowControl w:val="0"/>
            </w:pPr>
            <w:r>
              <w:t>Affiliate Accrual Goal</w:t>
            </w:r>
          </w:p>
        </w:tc>
        <w:tc>
          <w:tcPr>
            <w:tcW w:w="6840" w:type="dxa"/>
            <w:tcBorders>
              <w:left w:val="none" w:sz="0" w:space="0" w:color="auto"/>
              <w:right w:val="none" w:sz="0" w:space="0" w:color="auto"/>
            </w:tcBorders>
            <w:shd w:val="clear" w:color="auto" w:fill="auto"/>
          </w:tcPr>
          <w:p w14:paraId="0697E226" w14:textId="77777777" w:rsidR="006D39CD" w:rsidRDefault="006D39CD" w:rsidP="00B57D90">
            <w:pPr>
              <w:widowControl w:val="0"/>
              <w:cnfStyle w:val="000000010000" w:firstRow="0" w:lastRow="0" w:firstColumn="0" w:lastColumn="0" w:oddVBand="0" w:evenVBand="0" w:oddHBand="0" w:evenHBand="1" w:firstRowFirstColumn="0" w:firstRowLastColumn="0" w:lastRowFirstColumn="0" w:lastRowLastColumn="0"/>
            </w:pPr>
            <w:r>
              <w:t>Number of subjects that will accrue at affiliate sites only</w:t>
            </w:r>
          </w:p>
        </w:tc>
        <w:tc>
          <w:tcPr>
            <w:tcW w:w="1165" w:type="dxa"/>
            <w:tcBorders>
              <w:left w:val="none" w:sz="0" w:space="0" w:color="auto"/>
            </w:tcBorders>
            <w:shd w:val="clear" w:color="auto" w:fill="auto"/>
          </w:tcPr>
          <w:p w14:paraId="0BCB7924"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54683C55"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61BDB95E" w14:textId="77777777" w:rsidR="006D39CD" w:rsidRPr="00D41AC2" w:rsidRDefault="006D39CD" w:rsidP="00B57D90">
            <w:pPr>
              <w:widowControl w:val="0"/>
            </w:pPr>
            <w:r w:rsidRPr="00D41AC2">
              <w:t>Number of planned sites</w:t>
            </w:r>
          </w:p>
        </w:tc>
        <w:tc>
          <w:tcPr>
            <w:tcW w:w="6840" w:type="dxa"/>
            <w:tcBorders>
              <w:left w:val="none" w:sz="0" w:space="0" w:color="auto"/>
              <w:right w:val="none" w:sz="0" w:space="0" w:color="auto"/>
            </w:tcBorders>
            <w:shd w:val="clear" w:color="auto" w:fill="auto"/>
          </w:tcPr>
          <w:p w14:paraId="467D4761"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Number of sites, excluding UNC</w:t>
            </w:r>
          </w:p>
        </w:tc>
        <w:tc>
          <w:tcPr>
            <w:tcW w:w="1165" w:type="dxa"/>
            <w:tcBorders>
              <w:left w:val="none" w:sz="0" w:space="0" w:color="auto"/>
            </w:tcBorders>
            <w:shd w:val="clear" w:color="auto" w:fill="auto"/>
          </w:tcPr>
          <w:p w14:paraId="4F283439"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bl>
    <w:p w14:paraId="3DDF699D" w14:textId="77777777" w:rsidR="006D39CD" w:rsidRDefault="006D39CD" w:rsidP="00AB2557">
      <w:pPr>
        <w:pStyle w:val="Heading3"/>
        <w:keepNext w:val="0"/>
        <w:keepLines w:val="0"/>
        <w:widowControl w:val="0"/>
        <w:spacing w:before="0" w:after="60" w:line="180" w:lineRule="exact"/>
        <w:ind w:left="360"/>
        <w:rPr>
          <w:color w:val="auto"/>
        </w:rPr>
      </w:pPr>
    </w:p>
    <w:p w14:paraId="3EE3729E" w14:textId="0A473844" w:rsidR="006D39CD" w:rsidRDefault="006D39CD" w:rsidP="006D39CD">
      <w:pPr>
        <w:pStyle w:val="Heading3"/>
        <w:keepNext w:val="0"/>
        <w:keepLines w:val="0"/>
        <w:widowControl w:val="0"/>
        <w:numPr>
          <w:ilvl w:val="0"/>
          <w:numId w:val="4"/>
        </w:numPr>
        <w:spacing w:before="0" w:after="60" w:line="240" w:lineRule="auto"/>
        <w:rPr>
          <w:color w:val="auto"/>
        </w:rPr>
      </w:pPr>
      <w:r w:rsidRPr="00D41AC2">
        <w:rPr>
          <w:color w:val="auto"/>
        </w:rPr>
        <w:t>Accrual for all other trials</w:t>
      </w:r>
    </w:p>
    <w:tbl>
      <w:tblPr>
        <w:tblStyle w:val="MediumShading1-Accent1"/>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840"/>
        <w:gridCol w:w="1170"/>
      </w:tblGrid>
      <w:tr w:rsidR="006D39CD" w:rsidRPr="00D41AC2" w14:paraId="077984BF" w14:textId="77777777" w:rsidTr="003F7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B0F549" w14:textId="77777777" w:rsidR="006D39CD" w:rsidRPr="00D41AC2" w:rsidRDefault="006D39CD" w:rsidP="00B57D90">
            <w:pPr>
              <w:widowControl w:val="0"/>
              <w:rPr>
                <w:color w:val="auto"/>
              </w:rPr>
            </w:pPr>
            <w:r w:rsidRPr="00D41AC2">
              <w:rPr>
                <w:color w:val="auto"/>
              </w:rPr>
              <w:t>Accrual Information</w:t>
            </w:r>
          </w:p>
        </w:tc>
        <w:tc>
          <w:tcPr>
            <w:tcW w:w="68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DBEBBD9"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sidRPr="00D41AC2">
              <w:rPr>
                <w:color w:val="auto"/>
              </w:rPr>
              <w:t>Explanation</w:t>
            </w:r>
          </w:p>
        </w:tc>
        <w:tc>
          <w:tcPr>
            <w:tcW w:w="117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93954DD"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Pr>
                <w:color w:val="auto"/>
              </w:rPr>
              <w:t>Number</w:t>
            </w:r>
          </w:p>
        </w:tc>
      </w:tr>
      <w:tr w:rsidR="006D39CD" w:rsidRPr="00D41AC2" w14:paraId="29B44442" w14:textId="77777777" w:rsidTr="003F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5BE63A6C" w14:textId="052CF5CC" w:rsidR="006D39CD" w:rsidRPr="00D41AC2" w:rsidRDefault="006D39CD" w:rsidP="009040D5">
            <w:pPr>
              <w:widowControl w:val="0"/>
            </w:pPr>
            <w:r w:rsidRPr="00D41AC2">
              <w:t xml:space="preserve">Protocol </w:t>
            </w:r>
            <w:r w:rsidR="009040D5">
              <w:t xml:space="preserve">Target </w:t>
            </w:r>
            <w:r w:rsidRPr="00D41AC2">
              <w:t>Accrual</w:t>
            </w:r>
          </w:p>
        </w:tc>
        <w:tc>
          <w:tcPr>
            <w:tcW w:w="6840" w:type="dxa"/>
            <w:tcBorders>
              <w:left w:val="none" w:sz="0" w:space="0" w:color="auto"/>
              <w:right w:val="none" w:sz="0" w:space="0" w:color="auto"/>
            </w:tcBorders>
            <w:shd w:val="clear" w:color="auto" w:fill="auto"/>
          </w:tcPr>
          <w:p w14:paraId="2A5C336D"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N</w:t>
            </w:r>
            <w:r w:rsidRPr="00D41AC2">
              <w:t>umber of subjects to accrue for protocol at UNC</w:t>
            </w:r>
          </w:p>
        </w:tc>
        <w:tc>
          <w:tcPr>
            <w:tcW w:w="1170" w:type="dxa"/>
            <w:tcBorders>
              <w:left w:val="none" w:sz="0" w:space="0" w:color="auto"/>
            </w:tcBorders>
            <w:shd w:val="clear" w:color="auto" w:fill="auto"/>
          </w:tcPr>
          <w:p w14:paraId="2E2DAF8B"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1B080F4D" w14:textId="77777777" w:rsidTr="003F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tcPr>
          <w:p w14:paraId="03AB6CE0" w14:textId="77777777" w:rsidR="006D39CD" w:rsidRPr="00D41AC2" w:rsidRDefault="006D39CD" w:rsidP="00B57D90">
            <w:pPr>
              <w:widowControl w:val="0"/>
            </w:pPr>
            <w:r>
              <w:t>Total Accrual Goal (Lower)</w:t>
            </w:r>
          </w:p>
        </w:tc>
        <w:tc>
          <w:tcPr>
            <w:tcW w:w="6840" w:type="dxa"/>
            <w:tcBorders>
              <w:left w:val="none" w:sz="0" w:space="0" w:color="auto"/>
              <w:right w:val="none" w:sz="0" w:space="0" w:color="auto"/>
            </w:tcBorders>
          </w:tcPr>
          <w:p w14:paraId="627C7922"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t xml:space="preserve">Total expected number of subjects to be </w:t>
            </w:r>
            <w:r w:rsidRPr="006F51DB">
              <w:rPr>
                <w:i/>
              </w:rPr>
              <w:t>accrued</w:t>
            </w:r>
            <w:r>
              <w:t xml:space="preserve"> at UNC</w:t>
            </w:r>
          </w:p>
        </w:tc>
        <w:tc>
          <w:tcPr>
            <w:tcW w:w="1170" w:type="dxa"/>
            <w:tcBorders>
              <w:left w:val="none" w:sz="0" w:space="0" w:color="auto"/>
            </w:tcBorders>
          </w:tcPr>
          <w:p w14:paraId="5C3FEA30"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28AB7C9A" w14:textId="77777777" w:rsidTr="003F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03930AAA" w14:textId="114E98E2" w:rsidR="006D39CD" w:rsidRPr="009E17CF" w:rsidRDefault="006D39CD" w:rsidP="00B57D90">
            <w:pPr>
              <w:widowControl w:val="0"/>
            </w:pPr>
            <w:r>
              <w:t>Total Accrual Goal (Upper)</w:t>
            </w:r>
          </w:p>
        </w:tc>
        <w:tc>
          <w:tcPr>
            <w:tcW w:w="6840" w:type="dxa"/>
            <w:tcBorders>
              <w:left w:val="none" w:sz="0" w:space="0" w:color="auto"/>
              <w:right w:val="none" w:sz="0" w:space="0" w:color="auto"/>
            </w:tcBorders>
            <w:shd w:val="clear" w:color="auto" w:fill="auto"/>
          </w:tcPr>
          <w:p w14:paraId="3B0CCA24" w14:textId="79C6BBA9" w:rsidR="006D39CD" w:rsidRPr="006D39CD" w:rsidRDefault="006D39CD" w:rsidP="00B57D90">
            <w:pPr>
              <w:widowControl w:val="0"/>
              <w:cnfStyle w:val="000000100000" w:firstRow="0" w:lastRow="0" w:firstColumn="0" w:lastColumn="0" w:oddVBand="0" w:evenVBand="0" w:oddHBand="1" w:evenHBand="0" w:firstRowFirstColumn="0" w:firstRowLastColumn="0" w:lastRowFirstColumn="0" w:lastRowLastColumn="0"/>
            </w:pPr>
            <w:r>
              <w:t xml:space="preserve">Total expected number of subjects to be </w:t>
            </w:r>
            <w:r w:rsidR="00674634">
              <w:rPr>
                <w:i/>
              </w:rPr>
              <w:t>recruited</w:t>
            </w:r>
            <w:r>
              <w:t xml:space="preserve"> at UNC</w:t>
            </w:r>
          </w:p>
        </w:tc>
        <w:tc>
          <w:tcPr>
            <w:tcW w:w="1170" w:type="dxa"/>
            <w:tcBorders>
              <w:left w:val="none" w:sz="0" w:space="0" w:color="auto"/>
            </w:tcBorders>
            <w:shd w:val="clear" w:color="auto" w:fill="auto"/>
          </w:tcPr>
          <w:p w14:paraId="74B396C2"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16956DB4" w14:textId="77777777" w:rsidTr="003F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1F3FCAFA" w14:textId="77777777" w:rsidR="006D39CD" w:rsidRPr="009E17CF" w:rsidRDefault="006D39CD" w:rsidP="00B57D90">
            <w:pPr>
              <w:widowControl w:val="0"/>
            </w:pPr>
            <w:r w:rsidRPr="009E17CF">
              <w:t>Annual Accrual Goal</w:t>
            </w:r>
          </w:p>
        </w:tc>
        <w:tc>
          <w:tcPr>
            <w:tcW w:w="6840" w:type="dxa"/>
            <w:tcBorders>
              <w:left w:val="none" w:sz="0" w:space="0" w:color="auto"/>
              <w:right w:val="none" w:sz="0" w:space="0" w:color="auto"/>
            </w:tcBorders>
            <w:shd w:val="clear" w:color="auto" w:fill="auto"/>
          </w:tcPr>
          <w:p w14:paraId="6D5A8FAA"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9E17CF">
              <w:t>UNC accrual goal on a yearly basis</w:t>
            </w:r>
          </w:p>
        </w:tc>
        <w:tc>
          <w:tcPr>
            <w:tcW w:w="1170" w:type="dxa"/>
            <w:tcBorders>
              <w:left w:val="none" w:sz="0" w:space="0" w:color="auto"/>
            </w:tcBorders>
            <w:shd w:val="clear" w:color="auto" w:fill="auto"/>
          </w:tcPr>
          <w:p w14:paraId="46466B76"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086DF9DD" w14:textId="77777777" w:rsidTr="003F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7D9E5214" w14:textId="77777777" w:rsidR="006D39CD" w:rsidRPr="00D41AC2" w:rsidRDefault="006D39CD" w:rsidP="00B57D90">
            <w:pPr>
              <w:widowControl w:val="0"/>
            </w:pPr>
            <w:r w:rsidRPr="00D41AC2">
              <w:t>Accrual Duration</w:t>
            </w:r>
          </w:p>
        </w:tc>
        <w:tc>
          <w:tcPr>
            <w:tcW w:w="6840" w:type="dxa"/>
            <w:tcBorders>
              <w:left w:val="none" w:sz="0" w:space="0" w:color="auto"/>
              <w:right w:val="none" w:sz="0" w:space="0" w:color="auto"/>
            </w:tcBorders>
            <w:shd w:val="clear" w:color="auto" w:fill="auto"/>
          </w:tcPr>
          <w:p w14:paraId="3DBFB23E"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E</w:t>
            </w:r>
            <w:r w:rsidRPr="00D41AC2">
              <w:t>stimated number of months trial will be open to accrual</w:t>
            </w:r>
          </w:p>
        </w:tc>
        <w:tc>
          <w:tcPr>
            <w:tcW w:w="1170" w:type="dxa"/>
            <w:tcBorders>
              <w:left w:val="none" w:sz="0" w:space="0" w:color="auto"/>
            </w:tcBorders>
            <w:shd w:val="clear" w:color="auto" w:fill="auto"/>
          </w:tcPr>
          <w:p w14:paraId="7E25BA6E"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bl>
    <w:p w14:paraId="3521B069" w14:textId="5730CB84" w:rsidR="006D39CD" w:rsidRDefault="006D39CD" w:rsidP="00AB2557">
      <w:pPr>
        <w:widowControl w:val="0"/>
        <w:spacing w:after="60" w:line="180" w:lineRule="exact"/>
      </w:pPr>
    </w:p>
    <w:p w14:paraId="222815A6" w14:textId="77777777" w:rsidR="00076F1E" w:rsidRPr="00340E31" w:rsidRDefault="00076F1E" w:rsidP="00076F1E">
      <w:pPr>
        <w:pStyle w:val="Heading3"/>
        <w:keepNext w:val="0"/>
        <w:keepLines w:val="0"/>
        <w:widowControl w:val="0"/>
        <w:numPr>
          <w:ilvl w:val="0"/>
          <w:numId w:val="4"/>
        </w:numPr>
        <w:spacing w:before="0" w:after="60" w:line="240" w:lineRule="auto"/>
        <w:rPr>
          <w:color w:val="auto"/>
        </w:rPr>
      </w:pPr>
      <w:r w:rsidRPr="00340E31">
        <w:rPr>
          <w:color w:val="auto"/>
        </w:rPr>
        <w:t>University Clinical Research Trainees – UNC Lineberger IITs Only</w:t>
      </w:r>
    </w:p>
    <w:p w14:paraId="76D34A5B" w14:textId="77777777" w:rsidR="00076F1E" w:rsidRPr="00340E31" w:rsidRDefault="00076F1E" w:rsidP="00076F1E">
      <w:pPr>
        <w:widowControl w:val="0"/>
        <w:spacing w:after="60" w:line="240" w:lineRule="auto"/>
        <w:ind w:left="360"/>
      </w:pPr>
      <w:r w:rsidRPr="00340E31">
        <w:t>The PRC allows University clinical research trainees to attend PRC meetings in order to observe the PRC process, after signing an appropriate confidentiality agreement.</w:t>
      </w:r>
    </w:p>
    <w:p w14:paraId="22D88916" w14:textId="2C3B190A" w:rsidR="00076F1E" w:rsidRPr="00340E31" w:rsidRDefault="00076F1E" w:rsidP="00076F1E">
      <w:pPr>
        <w:pStyle w:val="ListParagraph"/>
        <w:widowControl w:val="0"/>
        <w:numPr>
          <w:ilvl w:val="0"/>
          <w:numId w:val="26"/>
        </w:numPr>
        <w:spacing w:after="60" w:line="240" w:lineRule="auto"/>
        <w:ind w:left="720"/>
        <w:contextualSpacing w:val="0"/>
      </w:pPr>
      <w:r w:rsidRPr="00340E31">
        <w:t xml:space="preserve">Does the PI of this study give permission for either a </w:t>
      </w:r>
      <w:proofErr w:type="gramStart"/>
      <w:r w:rsidRPr="00340E31">
        <w:t>University</w:t>
      </w:r>
      <w:proofErr w:type="gramEnd"/>
      <w:r w:rsidRPr="00340E31">
        <w:t xml:space="preserve"> clinical research trainee or their faculty advisor to either observe the discussion of this study during a PRC meeting or review the protocol?  (Y/N) __</w:t>
      </w:r>
      <w:r w:rsidR="00340E31">
        <w:t>________</w:t>
      </w:r>
      <w:r w:rsidRPr="00340E31">
        <w:t>__</w:t>
      </w:r>
    </w:p>
    <w:p w14:paraId="00AA9A40" w14:textId="62F29DE9" w:rsidR="000F0486" w:rsidRPr="000F7DB8" w:rsidRDefault="000F0486" w:rsidP="00340E31">
      <w:pPr>
        <w:pStyle w:val="Heading3"/>
        <w:keepNext w:val="0"/>
        <w:keepLines w:val="0"/>
        <w:widowControl w:val="0"/>
        <w:numPr>
          <w:ilvl w:val="0"/>
          <w:numId w:val="4"/>
        </w:numPr>
        <w:spacing w:before="0" w:line="240" w:lineRule="auto"/>
        <w:rPr>
          <w:color w:val="auto"/>
        </w:rPr>
      </w:pPr>
      <w:r w:rsidRPr="000F7DB8">
        <w:rPr>
          <w:color w:val="auto"/>
        </w:rPr>
        <w:t>Management Group</w:t>
      </w:r>
    </w:p>
    <w:p w14:paraId="10A0E59D" w14:textId="03F8391A" w:rsidR="000F0486" w:rsidRDefault="000F7DB8" w:rsidP="000F0486">
      <w:pPr>
        <w:widowControl w:val="0"/>
        <w:spacing w:after="60" w:line="240" w:lineRule="auto"/>
        <w:ind w:left="360"/>
      </w:pPr>
      <w:r w:rsidRPr="000F7DB8">
        <w:t>P</w:t>
      </w:r>
      <w:r w:rsidR="000F0486" w:rsidRPr="000F7DB8">
        <w:t>lease indicate which UNC department will manage this study:</w:t>
      </w:r>
      <w:r w:rsidRPr="000F7DB8">
        <w:t xml:space="preserve">  ________</w:t>
      </w:r>
      <w:r w:rsidR="00340E31">
        <w:t>_</w:t>
      </w:r>
      <w:r w:rsidRPr="000F7DB8">
        <w:t>______________</w:t>
      </w:r>
      <w:r w:rsidR="00D352AD" w:rsidRPr="000F7DB8">
        <w:t>____________</w:t>
      </w:r>
      <w:r w:rsidR="000F0486" w:rsidRPr="000F7DB8">
        <w:t>________</w:t>
      </w:r>
    </w:p>
    <w:p w14:paraId="2A58209C" w14:textId="63CA2EDD" w:rsidR="006C078A" w:rsidRPr="00621A9F" w:rsidRDefault="006C078A" w:rsidP="00340B1F">
      <w:pPr>
        <w:pStyle w:val="Heading3"/>
        <w:keepNext w:val="0"/>
        <w:keepLines w:val="0"/>
        <w:widowControl w:val="0"/>
        <w:numPr>
          <w:ilvl w:val="0"/>
          <w:numId w:val="4"/>
        </w:numPr>
        <w:spacing w:before="120" w:line="240" w:lineRule="auto"/>
        <w:rPr>
          <w:color w:val="auto"/>
        </w:rPr>
      </w:pPr>
      <w:r w:rsidRPr="00621A9F">
        <w:rPr>
          <w:color w:val="auto"/>
        </w:rPr>
        <w:t xml:space="preserve">IND/IDE for </w:t>
      </w:r>
      <w:r w:rsidR="00D75025">
        <w:rPr>
          <w:color w:val="auto"/>
        </w:rPr>
        <w:t xml:space="preserve">All </w:t>
      </w:r>
      <w:r w:rsidRPr="00621A9F">
        <w:rPr>
          <w:color w:val="auto"/>
        </w:rPr>
        <w:t>Trials</w:t>
      </w:r>
      <w:r w:rsidR="00D75025">
        <w:rPr>
          <w:color w:val="auto"/>
        </w:rPr>
        <w:t xml:space="preserve"> Which Are Not UNC Lineberger Investigator Initiated Trials</w:t>
      </w:r>
    </w:p>
    <w:p w14:paraId="18B6688E" w14:textId="17B8D1FB" w:rsidR="006C078A" w:rsidRPr="00621A9F" w:rsidRDefault="006C078A" w:rsidP="006C078A">
      <w:pPr>
        <w:pStyle w:val="ListParagraph"/>
        <w:widowControl w:val="0"/>
        <w:numPr>
          <w:ilvl w:val="0"/>
          <w:numId w:val="16"/>
        </w:numPr>
        <w:spacing w:after="60" w:line="240" w:lineRule="auto"/>
        <w:ind w:left="720"/>
        <w:contextualSpacing w:val="0"/>
      </w:pPr>
      <w:r w:rsidRPr="00621A9F">
        <w:t>I</w:t>
      </w:r>
      <w:r w:rsidR="00D75025">
        <w:t xml:space="preserve">s </w:t>
      </w:r>
      <w:r w:rsidRPr="00621A9F">
        <w:t>there an IND involved?  (Y/N) _____________________</w:t>
      </w:r>
      <w:r w:rsidR="00340E31">
        <w:t>____________________________________________</w:t>
      </w:r>
    </w:p>
    <w:p w14:paraId="78AAA6C3" w14:textId="4853E839" w:rsidR="00D75025" w:rsidRPr="00621A9F" w:rsidRDefault="00D75025" w:rsidP="00D75025">
      <w:pPr>
        <w:pStyle w:val="ListParagraph"/>
        <w:widowControl w:val="0"/>
        <w:numPr>
          <w:ilvl w:val="0"/>
          <w:numId w:val="16"/>
        </w:numPr>
        <w:spacing w:after="60" w:line="240" w:lineRule="auto"/>
        <w:ind w:left="720"/>
        <w:contextualSpacing w:val="0"/>
      </w:pPr>
      <w:r w:rsidRPr="00621A9F">
        <w:t>I</w:t>
      </w:r>
      <w:r>
        <w:t>s there an IDE</w:t>
      </w:r>
      <w:r w:rsidRPr="00621A9F">
        <w:t xml:space="preserve"> involved?  (Y/N) _____________________</w:t>
      </w:r>
      <w:r w:rsidR="00340E31">
        <w:t>_____________________________________________</w:t>
      </w:r>
    </w:p>
    <w:p w14:paraId="6654091D" w14:textId="77777777" w:rsidR="002F7081" w:rsidRDefault="002F7081" w:rsidP="00AB2557">
      <w:pPr>
        <w:pStyle w:val="Heading3"/>
        <w:keepNext w:val="0"/>
        <w:keepLines w:val="0"/>
        <w:widowControl w:val="0"/>
        <w:numPr>
          <w:ilvl w:val="0"/>
          <w:numId w:val="4"/>
        </w:numPr>
        <w:spacing w:before="120" w:line="240" w:lineRule="auto"/>
        <w:rPr>
          <w:rFonts w:eastAsia="Times New Roman"/>
          <w:color w:val="auto"/>
        </w:rPr>
      </w:pPr>
      <w:r>
        <w:rPr>
          <w:rFonts w:eastAsia="Times New Roman"/>
          <w:color w:val="auto"/>
        </w:rPr>
        <w:t>IND/IDE for UNC Lineberger Investigator Initiated Trials</w:t>
      </w:r>
    </w:p>
    <w:p w14:paraId="40EE9293" w14:textId="27917322" w:rsidR="002F7081" w:rsidRDefault="002F7081" w:rsidP="002F7081">
      <w:pPr>
        <w:pStyle w:val="ListParagraph"/>
        <w:widowControl w:val="0"/>
        <w:numPr>
          <w:ilvl w:val="0"/>
          <w:numId w:val="25"/>
        </w:numPr>
        <w:spacing w:after="60" w:line="240" w:lineRule="auto"/>
        <w:ind w:left="720"/>
        <w:contextualSpacing w:val="0"/>
        <w:rPr>
          <w:rFonts w:eastAsiaTheme="minorHAnsi"/>
        </w:rPr>
      </w:pPr>
      <w:r>
        <w:t>If this is a UNC Lineberger Investigator Initiated trial, is there an Investigational New Drug (IND) or Investigational Device (IDE) involved?  (Y/N) _____________________</w:t>
      </w:r>
      <w:r w:rsidR="000C048F">
        <w:t>__________________________________</w:t>
      </w:r>
      <w:r>
        <w:t xml:space="preserve"> </w:t>
      </w:r>
    </w:p>
    <w:p w14:paraId="1B79E09B" w14:textId="17F7D1CA" w:rsidR="002F7081" w:rsidRDefault="002F7081" w:rsidP="002F7081">
      <w:pPr>
        <w:spacing w:after="60"/>
        <w:ind w:left="720"/>
      </w:pPr>
      <w:r>
        <w:t xml:space="preserve">(Please refer to the IND Exemption Checklist located on the PRC website.  For additional assistance, please contact the CPO </w:t>
      </w:r>
      <w:r w:rsidR="00DA1D16">
        <w:t xml:space="preserve">Clinical </w:t>
      </w:r>
      <w:r>
        <w:t xml:space="preserve">Development team at </w:t>
      </w:r>
      <w:hyperlink r:id="rId10" w:history="1">
        <w:r>
          <w:rPr>
            <w:rStyle w:val="Hyperlink"/>
          </w:rPr>
          <w:t>LCCC_IND@unc.edu</w:t>
        </w:r>
      </w:hyperlink>
      <w:r>
        <w:t>.)</w:t>
      </w:r>
    </w:p>
    <w:p w14:paraId="2DAA4D90" w14:textId="3F57C8B7" w:rsidR="002F7081" w:rsidRDefault="002F7081" w:rsidP="002F7081">
      <w:pPr>
        <w:pStyle w:val="ListParagraph"/>
        <w:widowControl w:val="0"/>
        <w:numPr>
          <w:ilvl w:val="0"/>
          <w:numId w:val="25"/>
        </w:numPr>
        <w:spacing w:after="60" w:line="240" w:lineRule="auto"/>
        <w:ind w:left="720"/>
        <w:contextualSpacing w:val="0"/>
      </w:pPr>
      <w:r>
        <w:t xml:space="preserve">If the study involves an IND but the team believes the study is exempt from filing an IND with the FDA, please review the IND Exemption Checklist (located on the PRC website) and provide an IND Exemption Letter.  (Contact the CPO </w:t>
      </w:r>
      <w:r w:rsidR="00DA1D16">
        <w:t xml:space="preserve">Clinical </w:t>
      </w:r>
      <w:r>
        <w:t xml:space="preserve">Development team at </w:t>
      </w:r>
      <w:hyperlink r:id="rId11" w:history="1">
        <w:r>
          <w:rPr>
            <w:rStyle w:val="Hyperlink"/>
          </w:rPr>
          <w:t>LCCC_IND@unc.edu</w:t>
        </w:r>
      </w:hyperlink>
      <w:r>
        <w:t xml:space="preserve"> for assistance with this letter.)</w:t>
      </w:r>
    </w:p>
    <w:p w14:paraId="796E4A13" w14:textId="1ADF3079" w:rsidR="002F7081" w:rsidRDefault="002F7081" w:rsidP="002F7081">
      <w:pPr>
        <w:pStyle w:val="ListParagraph"/>
        <w:widowControl w:val="0"/>
        <w:numPr>
          <w:ilvl w:val="0"/>
          <w:numId w:val="25"/>
        </w:numPr>
        <w:spacing w:after="60" w:line="240" w:lineRule="auto"/>
        <w:ind w:left="720"/>
        <w:contextualSpacing w:val="0"/>
      </w:pPr>
      <w:r>
        <w:t>If the study involves an IDE but the team believes the study is exempt from filing an IDE with the FDA, please provide a</w:t>
      </w:r>
      <w:r w:rsidR="0055343F">
        <w:t xml:space="preserve"> copy of the</w:t>
      </w:r>
      <w:r>
        <w:t xml:space="preserve"> completed Investigational Device Worksheet to be filed with the IRB application.</w:t>
      </w:r>
    </w:p>
    <w:p w14:paraId="171CC705" w14:textId="77777777" w:rsidR="002F7081" w:rsidRDefault="002F7081" w:rsidP="00DA1D16">
      <w:pPr>
        <w:pStyle w:val="ListParagraph"/>
        <w:keepLines/>
        <w:widowControl w:val="0"/>
        <w:numPr>
          <w:ilvl w:val="0"/>
          <w:numId w:val="25"/>
        </w:numPr>
        <w:spacing w:after="60" w:line="240" w:lineRule="auto"/>
        <w:ind w:left="720"/>
        <w:contextualSpacing w:val="0"/>
      </w:pPr>
      <w:r>
        <w:t>If the study involves an IND/IDE and the team is currently working on the submission, please indicate the current status of the IND/IDE process:</w:t>
      </w:r>
    </w:p>
    <w:p w14:paraId="460BD811" w14:textId="77777777" w:rsidR="002F7081" w:rsidRDefault="002F7081" w:rsidP="00DA1D16">
      <w:pPr>
        <w:pStyle w:val="ListParagraph"/>
        <w:keepLines/>
        <w:spacing w:after="60"/>
      </w:pPr>
      <w:r>
        <w:t>__________ FDA submission currently being drafted.</w:t>
      </w:r>
    </w:p>
    <w:p w14:paraId="4F6CE86E" w14:textId="77777777" w:rsidR="002F7081" w:rsidRDefault="002F7081" w:rsidP="00DA1D16">
      <w:pPr>
        <w:pStyle w:val="ListParagraph"/>
        <w:keepLines/>
        <w:spacing w:after="60"/>
      </w:pPr>
      <w:r>
        <w:t>__________ FDA submission in 30-day wait period or being redrafted with revisions requested by FDA.</w:t>
      </w:r>
    </w:p>
    <w:p w14:paraId="201D9F27" w14:textId="77777777" w:rsidR="002F7081" w:rsidRDefault="002F7081" w:rsidP="00DA1D16">
      <w:pPr>
        <w:pStyle w:val="ListParagraph"/>
        <w:keepLines/>
        <w:spacing w:after="60"/>
        <w:contextualSpacing w:val="0"/>
      </w:pPr>
      <w:r>
        <w:t>__________ IND/IDE submitted and approved by FDA.</w:t>
      </w:r>
    </w:p>
    <w:p w14:paraId="765622E4" w14:textId="75B3D101" w:rsidR="003E047D" w:rsidRPr="00F64830" w:rsidRDefault="003E047D" w:rsidP="009040D5">
      <w:pPr>
        <w:pStyle w:val="Heading3"/>
        <w:keepNext w:val="0"/>
        <w:keepLines w:val="0"/>
        <w:widowControl w:val="0"/>
        <w:numPr>
          <w:ilvl w:val="0"/>
          <w:numId w:val="4"/>
        </w:numPr>
        <w:spacing w:before="120" w:line="240" w:lineRule="auto"/>
        <w:rPr>
          <w:color w:val="auto"/>
        </w:rPr>
      </w:pPr>
      <w:r w:rsidRPr="00F64830">
        <w:rPr>
          <w:color w:val="auto"/>
        </w:rPr>
        <w:lastRenderedPageBreak/>
        <w:t>Primary Completion Date</w:t>
      </w:r>
    </w:p>
    <w:p w14:paraId="61857332" w14:textId="1212B984" w:rsidR="003E047D" w:rsidRDefault="008233BA" w:rsidP="001B2339">
      <w:pPr>
        <w:widowControl w:val="0"/>
        <w:spacing w:after="20" w:line="240" w:lineRule="auto"/>
        <w:ind w:left="360"/>
      </w:pPr>
      <w:r w:rsidRPr="00F64830">
        <w:t xml:space="preserve">Please provide </w:t>
      </w:r>
      <w:r w:rsidR="003E047D" w:rsidRPr="00F64830">
        <w:t>the primary completion date for the study:  ______________________________________________</w:t>
      </w:r>
      <w:r w:rsidR="000C048F">
        <w:t>_</w:t>
      </w:r>
    </w:p>
    <w:p w14:paraId="21F178BB" w14:textId="3D9718F5" w:rsidR="003E047D" w:rsidRDefault="003E047D" w:rsidP="00E70EF6">
      <w:pPr>
        <w:widowControl w:val="0"/>
        <w:spacing w:after="0" w:line="240" w:lineRule="auto"/>
        <w:ind w:left="360"/>
      </w:pPr>
      <w:r>
        <w:t>(For UNC Lineberger IITs, this date is the time point estimated to complete the primary endpoints.  For all other studies, this date can be found in the protocol or on ClinicalTrials.gov.)</w:t>
      </w:r>
    </w:p>
    <w:p w14:paraId="3663CE1E" w14:textId="18EC74B0" w:rsidR="003673BA" w:rsidRPr="00F64830" w:rsidRDefault="003673BA" w:rsidP="005D6168">
      <w:pPr>
        <w:pStyle w:val="Heading3"/>
        <w:keepNext w:val="0"/>
        <w:keepLines w:val="0"/>
        <w:widowControl w:val="0"/>
        <w:numPr>
          <w:ilvl w:val="0"/>
          <w:numId w:val="4"/>
        </w:numPr>
        <w:spacing w:before="0" w:line="240" w:lineRule="auto"/>
        <w:rPr>
          <w:color w:val="auto"/>
        </w:rPr>
      </w:pPr>
      <w:r w:rsidRPr="00F64830">
        <w:rPr>
          <w:color w:val="auto"/>
        </w:rPr>
        <w:t xml:space="preserve">Accrual of </w:t>
      </w:r>
      <w:r w:rsidR="00BF4570" w:rsidRPr="00F64830">
        <w:rPr>
          <w:color w:val="auto"/>
        </w:rPr>
        <w:t>R</w:t>
      </w:r>
      <w:r w:rsidRPr="00F64830">
        <w:rPr>
          <w:color w:val="auto"/>
        </w:rPr>
        <w:t xml:space="preserve">acial and </w:t>
      </w:r>
      <w:r w:rsidR="00BF4570" w:rsidRPr="00F64830">
        <w:rPr>
          <w:color w:val="auto"/>
        </w:rPr>
        <w:t>E</w:t>
      </w:r>
      <w:r w:rsidRPr="00F64830">
        <w:rPr>
          <w:color w:val="auto"/>
        </w:rPr>
        <w:t xml:space="preserve">thnic </w:t>
      </w:r>
      <w:r w:rsidR="00BF4570" w:rsidRPr="00F64830">
        <w:rPr>
          <w:color w:val="auto"/>
        </w:rPr>
        <w:t>G</w:t>
      </w:r>
      <w:r w:rsidRPr="00F64830">
        <w:rPr>
          <w:color w:val="auto"/>
        </w:rPr>
        <w:t xml:space="preserve">roups </w:t>
      </w:r>
      <w:r w:rsidR="00BF4570" w:rsidRPr="00F64830">
        <w:rPr>
          <w:color w:val="auto"/>
        </w:rPr>
        <w:t>U</w:t>
      </w:r>
      <w:r w:rsidRPr="00F64830">
        <w:rPr>
          <w:color w:val="auto"/>
        </w:rPr>
        <w:t xml:space="preserve">nderrepresented in </w:t>
      </w:r>
      <w:r w:rsidR="00BF4570" w:rsidRPr="00F64830">
        <w:rPr>
          <w:color w:val="auto"/>
        </w:rPr>
        <w:t>B</w:t>
      </w:r>
      <w:r w:rsidRPr="00F64830">
        <w:rPr>
          <w:color w:val="auto"/>
        </w:rPr>
        <w:t xml:space="preserve">iomedical </w:t>
      </w:r>
      <w:r w:rsidR="00BF4570" w:rsidRPr="00F64830">
        <w:rPr>
          <w:color w:val="auto"/>
        </w:rPr>
        <w:t>R</w:t>
      </w:r>
      <w:r w:rsidRPr="00F64830">
        <w:rPr>
          <w:color w:val="auto"/>
        </w:rPr>
        <w:t>esearch</w:t>
      </w:r>
    </w:p>
    <w:p w14:paraId="2DE7363B" w14:textId="4EF5049D" w:rsidR="003673BA" w:rsidRPr="00F64830" w:rsidRDefault="003673BA" w:rsidP="00E70EF6">
      <w:pPr>
        <w:widowControl w:val="0"/>
        <w:spacing w:after="20" w:line="240" w:lineRule="auto"/>
        <w:ind w:left="360" w:right="-90"/>
      </w:pPr>
      <w:r w:rsidRPr="00F64830">
        <w:t>It is the goal of UNC Lineberger to have at least 20% accrual of underrepresented racial/ethnic groups (defined by the NIH as Blacks or African Americans, Hispanics or Latinos, American Indians or Alaska Natives, Native Hawaiians, and other Pacific Islanders).  If this is a treatment trial, does the team anticipate any difficulty in reaching this benchmark?</w:t>
      </w:r>
    </w:p>
    <w:p w14:paraId="315E2556" w14:textId="1783B81D" w:rsidR="003673BA" w:rsidRPr="00F64830" w:rsidRDefault="00000000" w:rsidP="001B2339">
      <w:pPr>
        <w:spacing w:after="20" w:line="240" w:lineRule="auto"/>
        <w:ind w:left="720"/>
      </w:pPr>
      <w:sdt>
        <w:sdtPr>
          <w:id w:val="737443915"/>
          <w14:checkbox>
            <w14:checked w14:val="0"/>
            <w14:checkedState w14:val="2612" w14:font="MS Gothic"/>
            <w14:uncheckedState w14:val="2610" w14:font="MS Gothic"/>
          </w14:checkbox>
        </w:sdtPr>
        <w:sdtContent>
          <w:r w:rsidR="003673BA" w:rsidRPr="00F64830">
            <w:rPr>
              <w:rFonts w:ascii="Segoe UI Symbol" w:hAnsi="Segoe UI Symbol"/>
            </w:rPr>
            <w:t>☐</w:t>
          </w:r>
        </w:sdtContent>
      </w:sdt>
      <w:r w:rsidR="003673BA" w:rsidRPr="00F64830">
        <w:t xml:space="preserve"> No</w:t>
      </w:r>
      <w:r w:rsidR="003673BA" w:rsidRPr="00F64830">
        <w:tab/>
      </w:r>
      <w:r w:rsidR="003673BA" w:rsidRPr="00F64830">
        <w:tab/>
      </w:r>
      <w:r w:rsidR="003673BA" w:rsidRPr="00F64830">
        <w:tab/>
      </w:r>
      <w:sdt>
        <w:sdtPr>
          <w:id w:val="-1815787641"/>
          <w14:checkbox>
            <w14:checked w14:val="0"/>
            <w14:checkedState w14:val="2612" w14:font="MS Gothic"/>
            <w14:uncheckedState w14:val="2610" w14:font="MS Gothic"/>
          </w14:checkbox>
        </w:sdtPr>
        <w:sdtContent>
          <w:r w:rsidR="0067625D">
            <w:rPr>
              <w:rFonts w:ascii="MS Gothic" w:eastAsia="MS Gothic" w:hAnsi="MS Gothic" w:hint="eastAsia"/>
            </w:rPr>
            <w:t>☐</w:t>
          </w:r>
        </w:sdtContent>
      </w:sdt>
      <w:r w:rsidR="003673BA" w:rsidRPr="00F64830">
        <w:t xml:space="preserve"> Yes</w:t>
      </w:r>
    </w:p>
    <w:p w14:paraId="03CB2192" w14:textId="0E3A4F25" w:rsidR="003673BA" w:rsidRDefault="003673BA" w:rsidP="00E70EF6">
      <w:pPr>
        <w:widowControl w:val="0"/>
        <w:spacing w:after="0" w:line="240" w:lineRule="auto"/>
        <w:ind w:left="360"/>
      </w:pPr>
      <w:r w:rsidRPr="00F64830">
        <w:t>If the answer is yes, please note that this cover sheet will be shared with the EQUITY in Clinical Trials Initiative staff to assess opportunities to facilitate recruitment of underrepresented racial/ethnic groups in this study.</w:t>
      </w:r>
    </w:p>
    <w:p w14:paraId="2A5D8DAC" w14:textId="77777777" w:rsidR="009D1052" w:rsidRPr="00F1546C" w:rsidRDefault="009D1052" w:rsidP="00E70EF6">
      <w:pPr>
        <w:widowControl w:val="0"/>
        <w:numPr>
          <w:ilvl w:val="0"/>
          <w:numId w:val="4"/>
        </w:numPr>
        <w:spacing w:after="0" w:line="240" w:lineRule="auto"/>
        <w:contextualSpacing/>
        <w:outlineLvl w:val="2"/>
        <w:rPr>
          <w:rFonts w:eastAsiaTheme="majorEastAsia" w:cstheme="minorHAnsi"/>
          <w:b/>
          <w:bCs/>
        </w:rPr>
      </w:pPr>
      <w:r w:rsidRPr="00F1546C">
        <w:rPr>
          <w:rFonts w:eastAsiaTheme="majorEastAsia" w:cstheme="minorHAnsi"/>
          <w:b/>
          <w:bCs/>
        </w:rPr>
        <w:t>Staff</w:t>
      </w:r>
    </w:p>
    <w:p w14:paraId="6210D74C" w14:textId="77777777" w:rsidR="009D1052" w:rsidRPr="00F1546C" w:rsidRDefault="009D1052" w:rsidP="00E70EF6">
      <w:pPr>
        <w:pStyle w:val="ListParagraph"/>
        <w:widowControl w:val="0"/>
        <w:numPr>
          <w:ilvl w:val="0"/>
          <w:numId w:val="2"/>
        </w:numPr>
        <w:spacing w:after="0" w:line="240" w:lineRule="auto"/>
        <w:ind w:left="720"/>
        <w:rPr>
          <w:rFonts w:cstheme="minorHAnsi"/>
        </w:rPr>
      </w:pPr>
      <w:r w:rsidRPr="00F1546C">
        <w:rPr>
          <w:rFonts w:cstheme="minorHAnsi"/>
        </w:rPr>
        <w:t>Name of Principal Investigator_________________________________________________________________</w:t>
      </w:r>
    </w:p>
    <w:p w14:paraId="3B207A51" w14:textId="1304FD9A" w:rsidR="009D1052" w:rsidRPr="00F1546C" w:rsidRDefault="009D1052" w:rsidP="005D6168">
      <w:pPr>
        <w:pStyle w:val="ListParagraph"/>
        <w:widowControl w:val="0"/>
        <w:numPr>
          <w:ilvl w:val="0"/>
          <w:numId w:val="2"/>
        </w:numPr>
        <w:spacing w:after="0" w:line="240" w:lineRule="auto"/>
        <w:ind w:left="720"/>
        <w:contextualSpacing w:val="0"/>
        <w:rPr>
          <w:rFonts w:cstheme="minorHAnsi"/>
        </w:rPr>
      </w:pPr>
      <w:r w:rsidRPr="00F1546C">
        <w:rPr>
          <w:rFonts w:cstheme="minorHAnsi"/>
        </w:rPr>
        <w:t>Check names of Co-investigators.</w:t>
      </w:r>
      <w:r>
        <w:rPr>
          <w:rFonts w:cstheme="minorHAnsi"/>
        </w:rPr>
        <w:t xml:space="preserve">  If the Co-Investigators are not listed, add them at the end of the last column.</w:t>
      </w:r>
      <w:r w:rsidRPr="00F1546C">
        <w:rPr>
          <w:rFonts w:cstheme="minorHAnsi"/>
        </w:rPr>
        <w:t xml:space="preserve">  </w:t>
      </w:r>
      <w:r w:rsidRPr="00571ACF">
        <w:rPr>
          <w:rFonts w:cstheme="minorHAnsi"/>
          <w:b/>
        </w:rPr>
        <w:t xml:space="preserve">Please ensure all Co-Investigators </w:t>
      </w:r>
      <w:r>
        <w:rPr>
          <w:rFonts w:cstheme="minorHAnsi"/>
          <w:b/>
        </w:rPr>
        <w:t xml:space="preserve">identified with the IRB are listed below and </w:t>
      </w:r>
      <w:r w:rsidRPr="00571ACF">
        <w:rPr>
          <w:rFonts w:cstheme="minorHAnsi"/>
          <w:b/>
        </w:rPr>
        <w:t>have been added to OnCore</w:t>
      </w:r>
      <w:r w:rsidRPr="00F1546C">
        <w:rPr>
          <w:rFonts w:cstheme="minorHAnsi"/>
        </w:rPr>
        <w:t>.</w:t>
      </w:r>
    </w:p>
    <w:p w14:paraId="68014AFE" w14:textId="77777777" w:rsidR="009D1052" w:rsidRPr="00F1546C" w:rsidRDefault="009D1052" w:rsidP="005D6168">
      <w:pPr>
        <w:widowControl w:val="0"/>
        <w:spacing w:after="0" w:line="60" w:lineRule="exact"/>
        <w:contextualSpacing/>
        <w:rPr>
          <w:rFonts w:cstheme="minorHAnsi"/>
        </w:rPr>
      </w:pPr>
    </w:p>
    <w:tbl>
      <w:tblPr>
        <w:tblStyle w:val="MediumShading1-Accent1"/>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
        <w:gridCol w:w="2593"/>
        <w:gridCol w:w="451"/>
        <w:gridCol w:w="360"/>
        <w:gridCol w:w="2969"/>
        <w:gridCol w:w="451"/>
        <w:gridCol w:w="451"/>
        <w:gridCol w:w="3234"/>
      </w:tblGrid>
      <w:tr w:rsidR="00E70EF6" w:rsidRPr="00F1546C" w14:paraId="04F5D872" w14:textId="77777777" w:rsidTr="00701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2260A1" w14:textId="77777777" w:rsidR="00E70EF6" w:rsidRPr="00F1546C" w:rsidRDefault="00E70EF6" w:rsidP="00701206">
            <w:pPr>
              <w:widowControl w:val="0"/>
              <w:contextualSpacing/>
              <w:rPr>
                <w:rFonts w:cstheme="minorHAnsi"/>
                <w:b w:val="0"/>
                <w:bCs w:val="0"/>
                <w:color w:val="auto"/>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E1F0F5" w14:textId="77777777" w:rsidR="00E70EF6" w:rsidRPr="00F1546C" w:rsidRDefault="00E70EF6" w:rsidP="005D6168">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73E5B321"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15E7CF"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6ABC8D"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 (cont.)</w:t>
            </w:r>
          </w:p>
        </w:tc>
        <w:tc>
          <w:tcPr>
            <w:tcW w:w="209" w:type="pct"/>
            <w:tcBorders>
              <w:top w:val="nil"/>
              <w:left w:val="single" w:sz="8" w:space="0" w:color="000000" w:themeColor="text1"/>
              <w:bottom w:val="nil"/>
              <w:right w:val="single" w:sz="8" w:space="0" w:color="000000" w:themeColor="text1"/>
            </w:tcBorders>
            <w:shd w:val="clear" w:color="auto" w:fill="auto"/>
          </w:tcPr>
          <w:p w14:paraId="4ED04A95"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CA1C68"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B0994D"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Pediatric Oncologists</w:t>
            </w:r>
          </w:p>
        </w:tc>
      </w:tr>
      <w:tr w:rsidR="00E70EF6" w:rsidRPr="00F1546C" w14:paraId="4693E544"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7D4D1A"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03C76B"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Yara Abdou</w:t>
            </w:r>
          </w:p>
        </w:tc>
        <w:tc>
          <w:tcPr>
            <w:tcW w:w="209" w:type="pct"/>
            <w:tcBorders>
              <w:top w:val="nil"/>
              <w:left w:val="single" w:sz="8" w:space="0" w:color="000000" w:themeColor="text1"/>
              <w:bottom w:val="nil"/>
              <w:right w:val="single" w:sz="8" w:space="0" w:color="000000" w:themeColor="text1"/>
            </w:tcBorders>
            <w:shd w:val="clear" w:color="auto" w:fill="auto"/>
          </w:tcPr>
          <w:p w14:paraId="5C06401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D4B11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9B25FC"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Benjamin Vincent</w:t>
            </w:r>
          </w:p>
        </w:tc>
        <w:tc>
          <w:tcPr>
            <w:tcW w:w="209" w:type="pct"/>
            <w:tcBorders>
              <w:top w:val="nil"/>
              <w:left w:val="single" w:sz="8" w:space="0" w:color="000000" w:themeColor="text1"/>
              <w:bottom w:val="nil"/>
              <w:right w:val="single" w:sz="8" w:space="0" w:color="000000" w:themeColor="text1"/>
            </w:tcBorders>
            <w:shd w:val="clear" w:color="auto" w:fill="auto"/>
          </w:tcPr>
          <w:p w14:paraId="530D11F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77B76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C4CA5C"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Yasmina Abajas</w:t>
            </w:r>
          </w:p>
        </w:tc>
      </w:tr>
      <w:tr w:rsidR="00E70EF6" w:rsidRPr="00F1546C" w14:paraId="4F079F6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CF443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79862A"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Paul Armistead</w:t>
            </w:r>
          </w:p>
        </w:tc>
        <w:tc>
          <w:tcPr>
            <w:tcW w:w="209" w:type="pct"/>
            <w:tcBorders>
              <w:top w:val="nil"/>
              <w:left w:val="single" w:sz="8" w:space="0" w:color="000000" w:themeColor="text1"/>
              <w:bottom w:val="nil"/>
              <w:right w:val="single" w:sz="8" w:space="0" w:color="000000" w:themeColor="text1"/>
            </w:tcBorders>
            <w:shd w:val="clear" w:color="auto" w:fill="auto"/>
          </w:tcPr>
          <w:p w14:paraId="551CE75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E354D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3A6EFB"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Jared Weiss</w:t>
            </w:r>
          </w:p>
        </w:tc>
        <w:tc>
          <w:tcPr>
            <w:tcW w:w="209" w:type="pct"/>
            <w:tcBorders>
              <w:top w:val="nil"/>
              <w:left w:val="single" w:sz="8" w:space="0" w:color="000000" w:themeColor="text1"/>
              <w:bottom w:val="nil"/>
              <w:right w:val="single" w:sz="8" w:space="0" w:color="000000" w:themeColor="text1"/>
            </w:tcBorders>
            <w:shd w:val="clear" w:color="auto" w:fill="auto"/>
          </w:tcPr>
          <w:p w14:paraId="28C079D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0EDAB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EA4FE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Thomas Alexander</w:t>
            </w:r>
          </w:p>
        </w:tc>
      </w:tr>
      <w:tr w:rsidR="00E70EF6" w:rsidRPr="00F1546C" w14:paraId="2A6F814C"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7A96B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F3FC8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Ethan Basch</w:t>
            </w:r>
          </w:p>
        </w:tc>
        <w:tc>
          <w:tcPr>
            <w:tcW w:w="209" w:type="pct"/>
            <w:tcBorders>
              <w:top w:val="nil"/>
              <w:left w:val="single" w:sz="8" w:space="0" w:color="000000" w:themeColor="text1"/>
              <w:bottom w:val="nil"/>
              <w:right w:val="single" w:sz="8" w:space="0" w:color="000000" w:themeColor="text1"/>
            </w:tcBorders>
            <w:shd w:val="clear" w:color="auto" w:fill="auto"/>
          </w:tcPr>
          <w:p w14:paraId="222CE85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D95A9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764E84"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Young Whang</w:t>
            </w:r>
          </w:p>
        </w:tc>
        <w:tc>
          <w:tcPr>
            <w:tcW w:w="209" w:type="pct"/>
            <w:tcBorders>
              <w:top w:val="nil"/>
              <w:left w:val="single" w:sz="8" w:space="0" w:color="000000" w:themeColor="text1"/>
              <w:bottom w:val="nil"/>
              <w:right w:val="single" w:sz="8" w:space="0" w:color="000000" w:themeColor="text1"/>
            </w:tcBorders>
            <w:shd w:val="clear" w:color="auto" w:fill="auto"/>
          </w:tcPr>
          <w:p w14:paraId="15AF061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89FFB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23FB6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Jacquelyn Baskin-Miller</w:t>
            </w:r>
          </w:p>
        </w:tc>
      </w:tr>
      <w:tr w:rsidR="00E70EF6" w:rsidRPr="00F1546C" w14:paraId="0EDD9DF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BFF7E9"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965B1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Anne Beaven</w:t>
            </w:r>
          </w:p>
        </w:tc>
        <w:tc>
          <w:tcPr>
            <w:tcW w:w="209" w:type="pct"/>
            <w:tcBorders>
              <w:top w:val="nil"/>
              <w:left w:val="single" w:sz="8" w:space="0" w:color="000000" w:themeColor="text1"/>
              <w:bottom w:val="nil"/>
              <w:right w:val="single" w:sz="8" w:space="0" w:color="000000" w:themeColor="text1"/>
            </w:tcBorders>
            <w:shd w:val="clear" w:color="auto" w:fill="auto"/>
          </w:tcPr>
          <w:p w14:paraId="4830889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F42A6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0A567B"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William (Bill) Wood</w:t>
            </w:r>
          </w:p>
        </w:tc>
        <w:tc>
          <w:tcPr>
            <w:tcW w:w="209" w:type="pct"/>
            <w:tcBorders>
              <w:top w:val="nil"/>
              <w:left w:val="single" w:sz="8" w:space="0" w:color="000000" w:themeColor="text1"/>
              <w:bottom w:val="nil"/>
              <w:right w:val="single" w:sz="8" w:space="0" w:color="000000" w:themeColor="text1"/>
            </w:tcBorders>
            <w:shd w:val="clear" w:color="auto" w:fill="auto"/>
          </w:tcPr>
          <w:p w14:paraId="19A4699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74064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21704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Julie Blatt</w:t>
            </w:r>
          </w:p>
        </w:tc>
      </w:tr>
      <w:tr w:rsidR="00E70EF6" w:rsidRPr="00F1546C" w14:paraId="09F3C82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014FA9"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5A052D"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Lisa Carey</w:t>
            </w:r>
          </w:p>
        </w:tc>
        <w:tc>
          <w:tcPr>
            <w:tcW w:w="209" w:type="pct"/>
            <w:tcBorders>
              <w:top w:val="nil"/>
              <w:left w:val="single" w:sz="8" w:space="0" w:color="000000" w:themeColor="text1"/>
              <w:bottom w:val="nil"/>
              <w:right w:val="single" w:sz="8" w:space="0" w:color="000000" w:themeColor="text1"/>
            </w:tcBorders>
            <w:shd w:val="clear" w:color="auto" w:fill="auto"/>
          </w:tcPr>
          <w:p w14:paraId="70854FB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4FD41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87F0E3"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Joshua Zeidner</w:t>
            </w:r>
          </w:p>
        </w:tc>
        <w:tc>
          <w:tcPr>
            <w:tcW w:w="209" w:type="pct"/>
            <w:tcBorders>
              <w:top w:val="nil"/>
              <w:left w:val="single" w:sz="8" w:space="0" w:color="000000" w:themeColor="text1"/>
              <w:bottom w:val="nil"/>
              <w:right w:val="single" w:sz="8" w:space="0" w:color="000000" w:themeColor="text1"/>
            </w:tcBorders>
            <w:shd w:val="clear" w:color="auto" w:fill="auto"/>
          </w:tcPr>
          <w:p w14:paraId="5431045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80493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855AA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Maria Boucher</w:t>
            </w:r>
          </w:p>
        </w:tc>
      </w:tr>
      <w:tr w:rsidR="00E70EF6" w:rsidRPr="00F1546C" w14:paraId="12DFF28D"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527A4D"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2AB8A9"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Marjory Charlot</w:t>
            </w:r>
          </w:p>
        </w:tc>
        <w:tc>
          <w:tcPr>
            <w:tcW w:w="209" w:type="pct"/>
            <w:tcBorders>
              <w:top w:val="nil"/>
              <w:left w:val="single" w:sz="8" w:space="0" w:color="000000" w:themeColor="text1"/>
              <w:bottom w:val="nil"/>
              <w:right w:val="single" w:sz="8" w:space="0" w:color="000000" w:themeColor="text1"/>
            </w:tcBorders>
            <w:shd w:val="clear" w:color="auto" w:fill="auto"/>
          </w:tcPr>
          <w:p w14:paraId="64FAF95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3B950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D1305F"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7F39658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F8F50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DC4F6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Jennifer Brondon</w:t>
            </w:r>
          </w:p>
        </w:tc>
      </w:tr>
      <w:tr w:rsidR="00E70EF6" w:rsidRPr="00F1546C" w14:paraId="704B1F9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68B88E"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7CF54E"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James Coghill</w:t>
            </w:r>
          </w:p>
        </w:tc>
        <w:tc>
          <w:tcPr>
            <w:tcW w:w="209" w:type="pct"/>
            <w:tcBorders>
              <w:top w:val="nil"/>
              <w:left w:val="single" w:sz="8" w:space="0" w:color="000000" w:themeColor="text1"/>
              <w:bottom w:val="nil"/>
              <w:right w:val="single" w:sz="8" w:space="0" w:color="000000" w:themeColor="text1"/>
            </w:tcBorders>
            <w:shd w:val="clear" w:color="auto" w:fill="auto"/>
          </w:tcPr>
          <w:p w14:paraId="44DB836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4C1C7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ED0793"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Surgical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2E48866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588B1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DBAB6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Ian Davis</w:t>
            </w:r>
          </w:p>
        </w:tc>
      </w:tr>
      <w:tr w:rsidR="00E70EF6" w:rsidRPr="00F1546C" w14:paraId="2BC53A7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073B2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75C8B2"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Frances Collichio</w:t>
            </w:r>
          </w:p>
        </w:tc>
        <w:tc>
          <w:tcPr>
            <w:tcW w:w="209" w:type="pct"/>
            <w:tcBorders>
              <w:top w:val="nil"/>
              <w:left w:val="single" w:sz="8" w:space="0" w:color="000000" w:themeColor="text1"/>
              <w:bottom w:val="nil"/>
              <w:right w:val="single" w:sz="8" w:space="0" w:color="000000" w:themeColor="text1"/>
            </w:tcBorders>
            <w:shd w:val="clear" w:color="auto" w:fill="auto"/>
          </w:tcPr>
          <w:p w14:paraId="66A139F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39A8B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0B966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Jeffrey Blumberg</w:t>
            </w:r>
          </w:p>
        </w:tc>
        <w:tc>
          <w:tcPr>
            <w:tcW w:w="209" w:type="pct"/>
            <w:tcBorders>
              <w:top w:val="nil"/>
              <w:left w:val="single" w:sz="8" w:space="0" w:color="000000" w:themeColor="text1"/>
              <w:bottom w:val="nil"/>
              <w:right w:val="single" w:sz="8" w:space="0" w:color="000000" w:themeColor="text1"/>
            </w:tcBorders>
            <w:shd w:val="clear" w:color="auto" w:fill="auto"/>
          </w:tcPr>
          <w:p w14:paraId="1C96DB2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61E47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86BB1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Stuart Gold</w:t>
            </w:r>
          </w:p>
        </w:tc>
      </w:tr>
      <w:tr w:rsidR="00E70EF6" w:rsidRPr="00F1546C" w14:paraId="5CF133D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612639"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04329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Claire Dees</w:t>
            </w:r>
          </w:p>
        </w:tc>
        <w:tc>
          <w:tcPr>
            <w:tcW w:w="209" w:type="pct"/>
            <w:tcBorders>
              <w:top w:val="nil"/>
              <w:left w:val="single" w:sz="8" w:space="0" w:color="000000" w:themeColor="text1"/>
              <w:bottom w:val="nil"/>
              <w:right w:val="single" w:sz="8" w:space="0" w:color="000000" w:themeColor="text1"/>
            </w:tcBorders>
            <w:shd w:val="clear" w:color="auto" w:fill="auto"/>
          </w:tcPr>
          <w:p w14:paraId="0616D66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2C02B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6FE88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Jeremiah Deneve</w:t>
            </w:r>
          </w:p>
        </w:tc>
        <w:tc>
          <w:tcPr>
            <w:tcW w:w="209" w:type="pct"/>
            <w:tcBorders>
              <w:top w:val="nil"/>
              <w:left w:val="single" w:sz="8" w:space="0" w:color="000000" w:themeColor="text1"/>
              <w:bottom w:val="nil"/>
              <w:right w:val="single" w:sz="8" w:space="0" w:color="000000" w:themeColor="text1"/>
            </w:tcBorders>
            <w:shd w:val="clear" w:color="auto" w:fill="auto"/>
          </w:tcPr>
          <w:p w14:paraId="0438BE5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EBD38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1E781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Catherine Habashy</w:t>
            </w:r>
          </w:p>
        </w:tc>
      </w:tr>
      <w:tr w:rsidR="00E70EF6" w:rsidRPr="00F1546C" w14:paraId="0A4039F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5D9445"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0DEF83"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Christopher Dittus</w:t>
            </w:r>
          </w:p>
        </w:tc>
        <w:tc>
          <w:tcPr>
            <w:tcW w:w="209" w:type="pct"/>
            <w:tcBorders>
              <w:top w:val="nil"/>
              <w:left w:val="single" w:sz="8" w:space="0" w:color="000000" w:themeColor="text1"/>
              <w:bottom w:val="nil"/>
              <w:right w:val="single" w:sz="8" w:space="0" w:color="000000" w:themeColor="text1"/>
            </w:tcBorders>
            <w:shd w:val="clear" w:color="auto" w:fill="auto"/>
          </w:tcPr>
          <w:p w14:paraId="3AAA434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E356E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89B58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F1546C">
              <w:rPr>
                <w:rFonts w:cstheme="minorHAnsi"/>
                <w:sz w:val="18"/>
                <w:szCs w:val="18"/>
              </w:rPr>
              <w:t>Matt Ewend</w:t>
            </w:r>
          </w:p>
        </w:tc>
        <w:tc>
          <w:tcPr>
            <w:tcW w:w="209" w:type="pct"/>
            <w:tcBorders>
              <w:top w:val="nil"/>
              <w:left w:val="single" w:sz="8" w:space="0" w:color="000000" w:themeColor="text1"/>
              <w:bottom w:val="nil"/>
              <w:right w:val="single" w:sz="8" w:space="0" w:color="000000" w:themeColor="text1"/>
            </w:tcBorders>
            <w:shd w:val="clear" w:color="auto" w:fill="auto"/>
          </w:tcPr>
          <w:p w14:paraId="6A06058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0F3E8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DE67C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John Hipps</w:t>
            </w:r>
          </w:p>
        </w:tc>
      </w:tr>
      <w:tr w:rsidR="00E70EF6" w:rsidRPr="00F1546C" w14:paraId="11C07C41"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FCE8E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7F27BA"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Shakira Grant</w:t>
            </w:r>
          </w:p>
        </w:tc>
        <w:tc>
          <w:tcPr>
            <w:tcW w:w="209" w:type="pct"/>
            <w:tcBorders>
              <w:top w:val="nil"/>
              <w:left w:val="single" w:sz="8" w:space="0" w:color="000000" w:themeColor="text1"/>
              <w:bottom w:val="nil"/>
              <w:right w:val="single" w:sz="8" w:space="0" w:color="000000" w:themeColor="text1"/>
            </w:tcBorders>
            <w:shd w:val="clear" w:color="auto" w:fill="auto"/>
          </w:tcPr>
          <w:p w14:paraId="4223ED8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5D121C"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8CBED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Kristalyn Gallagher</w:t>
            </w:r>
          </w:p>
        </w:tc>
        <w:tc>
          <w:tcPr>
            <w:tcW w:w="209" w:type="pct"/>
            <w:tcBorders>
              <w:top w:val="nil"/>
              <w:left w:val="single" w:sz="8" w:space="0" w:color="000000" w:themeColor="text1"/>
              <w:bottom w:val="nil"/>
              <w:right w:val="single" w:sz="8" w:space="0" w:color="000000" w:themeColor="text1"/>
            </w:tcBorders>
            <w:shd w:val="clear" w:color="auto" w:fill="auto"/>
          </w:tcPr>
          <w:p w14:paraId="5A825C4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1AFAA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0E402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George Hucks</w:t>
            </w:r>
          </w:p>
        </w:tc>
      </w:tr>
      <w:tr w:rsidR="00E70EF6" w:rsidRPr="00F1546C" w14:paraId="193758C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6B79CB"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2C32B7"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Natalie Grover</w:t>
            </w:r>
          </w:p>
        </w:tc>
        <w:tc>
          <w:tcPr>
            <w:tcW w:w="209" w:type="pct"/>
            <w:tcBorders>
              <w:top w:val="nil"/>
              <w:left w:val="single" w:sz="8" w:space="0" w:color="000000" w:themeColor="text1"/>
              <w:bottom w:val="nil"/>
              <w:right w:val="single" w:sz="8" w:space="0" w:color="000000" w:themeColor="text1"/>
            </w:tcBorders>
            <w:shd w:val="clear" w:color="auto" w:fill="auto"/>
          </w:tcPr>
          <w:p w14:paraId="78A28BB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D7DC2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24AB3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Elizabeth Gleeson</w:t>
            </w:r>
          </w:p>
        </w:tc>
        <w:tc>
          <w:tcPr>
            <w:tcW w:w="209" w:type="pct"/>
            <w:tcBorders>
              <w:top w:val="nil"/>
              <w:left w:val="single" w:sz="8" w:space="0" w:color="000000" w:themeColor="text1"/>
              <w:bottom w:val="nil"/>
              <w:right w:val="single" w:sz="8" w:space="0" w:color="000000" w:themeColor="text1"/>
            </w:tcBorders>
            <w:shd w:val="clear" w:color="auto" w:fill="auto"/>
          </w:tcPr>
          <w:p w14:paraId="3BCA276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56E8B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29D0A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Kimberly Kasow</w:t>
            </w:r>
          </w:p>
        </w:tc>
      </w:tr>
      <w:tr w:rsidR="00E70EF6" w:rsidRPr="00F1546C" w14:paraId="3702E552"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55EBFD"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4B3901"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Katarzyna Jamieson</w:t>
            </w:r>
          </w:p>
        </w:tc>
        <w:tc>
          <w:tcPr>
            <w:tcW w:w="209" w:type="pct"/>
            <w:tcBorders>
              <w:top w:val="nil"/>
              <w:left w:val="single" w:sz="8" w:space="0" w:color="000000" w:themeColor="text1"/>
              <w:bottom w:val="nil"/>
              <w:right w:val="single" w:sz="8" w:space="0" w:color="000000" w:themeColor="text1"/>
            </w:tcBorders>
            <w:shd w:val="clear" w:color="auto" w:fill="auto"/>
          </w:tcPr>
          <w:p w14:paraId="22D6AB0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6B6F2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93F59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Trevor Hackman</w:t>
            </w:r>
          </w:p>
        </w:tc>
        <w:tc>
          <w:tcPr>
            <w:tcW w:w="209" w:type="pct"/>
            <w:tcBorders>
              <w:top w:val="nil"/>
              <w:left w:val="single" w:sz="8" w:space="0" w:color="000000" w:themeColor="text1"/>
              <w:bottom w:val="nil"/>
              <w:right w:val="single" w:sz="8" w:space="0" w:color="000000" w:themeColor="text1"/>
            </w:tcBorders>
            <w:shd w:val="clear" w:color="auto" w:fill="auto"/>
          </w:tcPr>
          <w:p w14:paraId="4B40CA0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93BFF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385AD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David Kram</w:t>
            </w:r>
          </w:p>
        </w:tc>
      </w:tr>
      <w:tr w:rsidR="00E70EF6" w:rsidRPr="00F1546C" w14:paraId="3D5DCFC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24392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B0859F"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Caron Jia</w:t>
            </w:r>
          </w:p>
        </w:tc>
        <w:tc>
          <w:tcPr>
            <w:tcW w:w="209" w:type="pct"/>
            <w:tcBorders>
              <w:top w:val="nil"/>
              <w:left w:val="single" w:sz="8" w:space="0" w:color="000000" w:themeColor="text1"/>
              <w:bottom w:val="nil"/>
              <w:right w:val="single" w:sz="8" w:space="0" w:color="000000" w:themeColor="text1"/>
            </w:tcBorders>
            <w:shd w:val="clear" w:color="auto" w:fill="auto"/>
          </w:tcPr>
          <w:p w14:paraId="64030E6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4CB05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156CB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Hong Jin Kim</w:t>
            </w:r>
          </w:p>
        </w:tc>
        <w:tc>
          <w:tcPr>
            <w:tcW w:w="209" w:type="pct"/>
            <w:tcBorders>
              <w:top w:val="nil"/>
              <w:left w:val="single" w:sz="8" w:space="0" w:color="000000" w:themeColor="text1"/>
              <w:bottom w:val="nil"/>
              <w:right w:val="single" w:sz="8" w:space="0" w:color="000000" w:themeColor="text1"/>
            </w:tcBorders>
            <w:shd w:val="clear" w:color="auto" w:fill="auto"/>
          </w:tcPr>
          <w:p w14:paraId="69F89F6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07A35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12C6B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Gerardo Quezada</w:t>
            </w:r>
          </w:p>
        </w:tc>
      </w:tr>
      <w:tr w:rsidR="00E70EF6" w:rsidRPr="00F1546C" w14:paraId="10623EA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F88405"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ED8A49"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William Kim</w:t>
            </w:r>
          </w:p>
        </w:tc>
        <w:tc>
          <w:tcPr>
            <w:tcW w:w="209" w:type="pct"/>
            <w:tcBorders>
              <w:top w:val="nil"/>
              <w:left w:val="single" w:sz="8" w:space="0" w:color="000000" w:themeColor="text1"/>
              <w:bottom w:val="nil"/>
              <w:right w:val="single" w:sz="8" w:space="0" w:color="000000" w:themeColor="text1"/>
            </w:tcBorders>
            <w:shd w:val="clear" w:color="auto" w:fill="auto"/>
          </w:tcPr>
          <w:p w14:paraId="0DDEDD8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E530B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8A26C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Lawrence Kim</w:t>
            </w:r>
          </w:p>
        </w:tc>
        <w:tc>
          <w:tcPr>
            <w:tcW w:w="209" w:type="pct"/>
            <w:tcBorders>
              <w:top w:val="nil"/>
              <w:left w:val="single" w:sz="8" w:space="0" w:color="000000" w:themeColor="text1"/>
              <w:bottom w:val="nil"/>
              <w:right w:val="single" w:sz="8" w:space="0" w:color="000000" w:themeColor="text1"/>
            </w:tcBorders>
            <w:shd w:val="clear" w:color="auto" w:fill="auto"/>
          </w:tcPr>
          <w:p w14:paraId="56FDB14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85B6B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C096B3"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Barbara Savoldo</w:t>
            </w:r>
          </w:p>
        </w:tc>
      </w:tr>
      <w:tr w:rsidR="00E70EF6" w:rsidRPr="00F1546C" w14:paraId="79E4E652"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0A364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D02E2F"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Carrie Lee</w:t>
            </w:r>
          </w:p>
        </w:tc>
        <w:tc>
          <w:tcPr>
            <w:tcW w:w="209" w:type="pct"/>
            <w:tcBorders>
              <w:top w:val="nil"/>
              <w:left w:val="single" w:sz="8" w:space="0" w:color="000000" w:themeColor="text1"/>
              <w:bottom w:val="nil"/>
              <w:right w:val="single" w:sz="8" w:space="0" w:color="000000" w:themeColor="text1"/>
            </w:tcBorders>
            <w:shd w:val="clear" w:color="auto" w:fill="auto"/>
          </w:tcPr>
          <w:p w14:paraId="6B88A15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A3098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B2833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LeCompte</w:t>
            </w:r>
          </w:p>
        </w:tc>
        <w:tc>
          <w:tcPr>
            <w:tcW w:w="209" w:type="pct"/>
            <w:tcBorders>
              <w:top w:val="nil"/>
              <w:left w:val="single" w:sz="8" w:space="0" w:color="000000" w:themeColor="text1"/>
              <w:bottom w:val="nil"/>
              <w:right w:val="single" w:sz="8" w:space="0" w:color="000000" w:themeColor="text1"/>
            </w:tcBorders>
            <w:shd w:val="clear" w:color="auto" w:fill="auto"/>
          </w:tcPr>
          <w:p w14:paraId="6B6003A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7A275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441BA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Andrew Smitherman</w:t>
            </w:r>
          </w:p>
        </w:tc>
      </w:tr>
      <w:tr w:rsidR="00E70EF6" w:rsidRPr="00F1546C" w14:paraId="5A71030E"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64DB2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37B798"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Eben Lichtman</w:t>
            </w:r>
          </w:p>
        </w:tc>
        <w:tc>
          <w:tcPr>
            <w:tcW w:w="209" w:type="pct"/>
            <w:tcBorders>
              <w:top w:val="nil"/>
              <w:left w:val="single" w:sz="8" w:space="0" w:color="000000" w:themeColor="text1"/>
              <w:bottom w:val="nil"/>
              <w:right w:val="single" w:sz="8" w:space="0" w:color="000000" w:themeColor="text1"/>
            </w:tcBorders>
            <w:shd w:val="clear" w:color="auto" w:fill="auto"/>
          </w:tcPr>
          <w:p w14:paraId="518AE89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0975F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FF883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18"/>
                <w:szCs w:val="18"/>
              </w:rPr>
              <w:t>Catherine Lumley</w:t>
            </w:r>
          </w:p>
        </w:tc>
        <w:tc>
          <w:tcPr>
            <w:tcW w:w="209" w:type="pct"/>
            <w:tcBorders>
              <w:top w:val="nil"/>
              <w:left w:val="single" w:sz="8" w:space="0" w:color="000000" w:themeColor="text1"/>
              <w:bottom w:val="nil"/>
              <w:right w:val="single" w:sz="8" w:space="0" w:color="000000" w:themeColor="text1"/>
            </w:tcBorders>
            <w:shd w:val="clear" w:color="auto" w:fill="auto"/>
          </w:tcPr>
          <w:p w14:paraId="181A10C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0392B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20553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F1546C">
              <w:rPr>
                <w:rFonts w:cstheme="minorHAnsi"/>
                <w:sz w:val="18"/>
                <w:szCs w:val="18"/>
              </w:rPr>
              <w:t>Patrick Thompson</w:t>
            </w:r>
          </w:p>
        </w:tc>
      </w:tr>
      <w:tr w:rsidR="00E70EF6" w:rsidRPr="00F1546C" w14:paraId="23DBABDF"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8F0A26"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853A6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Brian Miller</w:t>
            </w:r>
          </w:p>
        </w:tc>
        <w:tc>
          <w:tcPr>
            <w:tcW w:w="209" w:type="pct"/>
            <w:tcBorders>
              <w:top w:val="nil"/>
              <w:left w:val="single" w:sz="8" w:space="0" w:color="000000" w:themeColor="text1"/>
              <w:bottom w:val="nil"/>
              <w:right w:val="single" w:sz="8" w:space="0" w:color="000000" w:themeColor="text1"/>
            </w:tcBorders>
            <w:shd w:val="clear" w:color="auto" w:fill="auto"/>
          </w:tcPr>
          <w:p w14:paraId="501D8EA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F585D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1C4A4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Michael Meyers</w:t>
            </w:r>
          </w:p>
        </w:tc>
        <w:tc>
          <w:tcPr>
            <w:tcW w:w="209" w:type="pct"/>
            <w:tcBorders>
              <w:top w:val="nil"/>
              <w:left w:val="single" w:sz="8" w:space="0" w:color="000000" w:themeColor="text1"/>
              <w:bottom w:val="nil"/>
              <w:right w:val="single" w:sz="8" w:space="0" w:color="000000" w:themeColor="text1"/>
            </w:tcBorders>
            <w:shd w:val="clear" w:color="auto" w:fill="auto"/>
          </w:tcPr>
          <w:p w14:paraId="3E5AFA2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3AD0D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6B279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Kate Westmoreland</w:t>
            </w:r>
          </w:p>
        </w:tc>
      </w:tr>
      <w:tr w:rsidR="00E70EF6" w:rsidRPr="00F1546C" w14:paraId="259CB00E"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5D4AD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0C5F10"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Milowsky</w:t>
            </w:r>
          </w:p>
        </w:tc>
        <w:tc>
          <w:tcPr>
            <w:tcW w:w="209" w:type="pct"/>
            <w:tcBorders>
              <w:top w:val="nil"/>
              <w:left w:val="single" w:sz="8" w:space="0" w:color="000000" w:themeColor="text1"/>
              <w:bottom w:val="nil"/>
              <w:right w:val="single" w:sz="8" w:space="0" w:color="000000" w:themeColor="text1"/>
            </w:tcBorders>
            <w:shd w:val="clear" w:color="auto" w:fill="auto"/>
          </w:tcPr>
          <w:p w14:paraId="58A7BD8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1FDB2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268C6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David Ollila</w:t>
            </w:r>
          </w:p>
        </w:tc>
        <w:tc>
          <w:tcPr>
            <w:tcW w:w="209" w:type="pct"/>
            <w:tcBorders>
              <w:top w:val="nil"/>
              <w:left w:val="single" w:sz="8" w:space="0" w:color="000000" w:themeColor="text1"/>
              <w:bottom w:val="nil"/>
              <w:right w:val="single" w:sz="8" w:space="0" w:color="000000" w:themeColor="text1"/>
            </w:tcBorders>
            <w:shd w:val="clear" w:color="auto" w:fill="auto"/>
          </w:tcPr>
          <w:p w14:paraId="04E6331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4234F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F607F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Michael Winstead</w:t>
            </w:r>
          </w:p>
        </w:tc>
      </w:tr>
      <w:tr w:rsidR="00E70EF6" w:rsidRPr="00F1546C" w14:paraId="36E30DF1"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1ABF56"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2B0D33"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Stergios Moschos</w:t>
            </w:r>
          </w:p>
        </w:tc>
        <w:tc>
          <w:tcPr>
            <w:tcW w:w="209" w:type="pct"/>
            <w:tcBorders>
              <w:top w:val="nil"/>
              <w:left w:val="single" w:sz="8" w:space="0" w:color="000000" w:themeColor="text1"/>
              <w:bottom w:val="nil"/>
              <w:right w:val="single" w:sz="8" w:space="0" w:color="000000" w:themeColor="text1"/>
            </w:tcBorders>
            <w:shd w:val="clear" w:color="auto" w:fill="auto"/>
          </w:tcPr>
          <w:p w14:paraId="16A637E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BB01E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4550E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Travis Schrank</w:t>
            </w:r>
          </w:p>
        </w:tc>
        <w:tc>
          <w:tcPr>
            <w:tcW w:w="209" w:type="pct"/>
            <w:tcBorders>
              <w:top w:val="nil"/>
              <w:left w:val="single" w:sz="8" w:space="0" w:color="000000" w:themeColor="text1"/>
              <w:bottom w:val="nil"/>
              <w:right w:val="single" w:sz="8" w:space="0" w:color="000000" w:themeColor="text1"/>
            </w:tcBorders>
            <w:shd w:val="clear" w:color="auto" w:fill="auto"/>
          </w:tcPr>
          <w:p w14:paraId="443DF1D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744F0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088BA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283D99E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9AA2D4"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657569"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Hyman Muss</w:t>
            </w:r>
          </w:p>
        </w:tc>
        <w:tc>
          <w:tcPr>
            <w:tcW w:w="209" w:type="pct"/>
            <w:tcBorders>
              <w:top w:val="nil"/>
              <w:left w:val="single" w:sz="8" w:space="0" w:color="000000" w:themeColor="text1"/>
              <w:bottom w:val="nil"/>
              <w:right w:val="single" w:sz="8" w:space="0" w:color="000000" w:themeColor="text1"/>
            </w:tcBorders>
            <w:shd w:val="clear" w:color="auto" w:fill="auto"/>
          </w:tcPr>
          <w:p w14:paraId="1156012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7818D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5E468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Julia Selfridge</w:t>
            </w:r>
          </w:p>
        </w:tc>
        <w:tc>
          <w:tcPr>
            <w:tcW w:w="209" w:type="pct"/>
            <w:tcBorders>
              <w:top w:val="nil"/>
              <w:left w:val="single" w:sz="8" w:space="0" w:color="000000" w:themeColor="text1"/>
              <w:bottom w:val="nil"/>
              <w:right w:val="single" w:sz="8" w:space="0" w:color="000000" w:themeColor="text1"/>
            </w:tcBorders>
            <w:shd w:val="clear" w:color="auto" w:fill="auto"/>
          </w:tcPr>
          <w:p w14:paraId="70C5638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87A60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FA3E8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Gynecologic Oncologists</w:t>
            </w:r>
          </w:p>
        </w:tc>
      </w:tr>
      <w:tr w:rsidR="00E70EF6" w:rsidRPr="00F1546C" w14:paraId="6D3BDEB8"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46439A"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9C617B"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Kirsten Nyrop</w:t>
            </w:r>
          </w:p>
        </w:tc>
        <w:tc>
          <w:tcPr>
            <w:tcW w:w="209" w:type="pct"/>
            <w:tcBorders>
              <w:top w:val="nil"/>
              <w:left w:val="single" w:sz="8" w:space="0" w:color="000000" w:themeColor="text1"/>
              <w:bottom w:val="nil"/>
              <w:right w:val="single" w:sz="8" w:space="0" w:color="000000" w:themeColor="text1"/>
            </w:tcBorders>
            <w:shd w:val="clear" w:color="auto" w:fill="auto"/>
          </w:tcPr>
          <w:p w14:paraId="3254932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9E5FD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CE992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Philip Spanheimer</w:t>
            </w:r>
          </w:p>
        </w:tc>
        <w:tc>
          <w:tcPr>
            <w:tcW w:w="209" w:type="pct"/>
            <w:tcBorders>
              <w:top w:val="nil"/>
              <w:left w:val="single" w:sz="8" w:space="0" w:color="000000" w:themeColor="text1"/>
              <w:bottom w:val="nil"/>
              <w:right w:val="single" w:sz="8" w:space="0" w:color="000000" w:themeColor="text1"/>
            </w:tcBorders>
            <w:shd w:val="clear" w:color="auto" w:fill="auto"/>
          </w:tcPr>
          <w:p w14:paraId="07D78C3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2A381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B7F4E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Victoria Bae-Jump</w:t>
            </w:r>
          </w:p>
        </w:tc>
      </w:tr>
      <w:tr w:rsidR="00E70EF6" w:rsidRPr="00F1546C" w14:paraId="49585F7F"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DC22A5"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29D9B4"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Painschab</w:t>
            </w:r>
          </w:p>
        </w:tc>
        <w:tc>
          <w:tcPr>
            <w:tcW w:w="209" w:type="pct"/>
            <w:tcBorders>
              <w:top w:val="nil"/>
              <w:left w:val="single" w:sz="8" w:space="0" w:color="000000" w:themeColor="text1"/>
              <w:bottom w:val="nil"/>
              <w:right w:val="single" w:sz="8" w:space="0" w:color="000000" w:themeColor="text1"/>
            </w:tcBorders>
            <w:shd w:val="clear" w:color="auto" w:fill="auto"/>
          </w:tcPr>
          <w:p w14:paraId="249185F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CE0C3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B72A2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Karyn Stitzenberg</w:t>
            </w:r>
          </w:p>
        </w:tc>
        <w:tc>
          <w:tcPr>
            <w:tcW w:w="209" w:type="pct"/>
            <w:tcBorders>
              <w:top w:val="nil"/>
              <w:left w:val="single" w:sz="8" w:space="0" w:color="000000" w:themeColor="text1"/>
              <w:bottom w:val="nil"/>
              <w:right w:val="single" w:sz="8" w:space="0" w:color="000000" w:themeColor="text1"/>
            </w:tcBorders>
            <w:shd w:val="clear" w:color="auto" w:fill="auto"/>
          </w:tcPr>
          <w:p w14:paraId="61D9701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ADEC3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4C976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Boggess</w:t>
            </w:r>
          </w:p>
        </w:tc>
      </w:tr>
      <w:tr w:rsidR="00E70EF6" w:rsidRPr="00F1546C" w14:paraId="78212A5D"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545D4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8A89D0"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Shetal Patel</w:t>
            </w:r>
          </w:p>
        </w:tc>
        <w:tc>
          <w:tcPr>
            <w:tcW w:w="209" w:type="pct"/>
            <w:tcBorders>
              <w:top w:val="nil"/>
              <w:left w:val="single" w:sz="8" w:space="0" w:color="000000" w:themeColor="text1"/>
              <w:bottom w:val="nil"/>
              <w:right w:val="single" w:sz="8" w:space="0" w:color="000000" w:themeColor="text1"/>
            </w:tcBorders>
            <w:shd w:val="clear" w:color="auto" w:fill="auto"/>
          </w:tcPr>
          <w:p w14:paraId="0ED5CC6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103F9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64ADC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Blake Sullivan</w:t>
            </w:r>
          </w:p>
        </w:tc>
        <w:tc>
          <w:tcPr>
            <w:tcW w:w="209" w:type="pct"/>
            <w:tcBorders>
              <w:top w:val="nil"/>
              <w:left w:val="single" w:sz="8" w:space="0" w:color="000000" w:themeColor="text1"/>
              <w:bottom w:val="nil"/>
              <w:right w:val="single" w:sz="8" w:space="0" w:color="000000" w:themeColor="text1"/>
            </w:tcBorders>
            <w:shd w:val="clear" w:color="auto" w:fill="auto"/>
          </w:tcPr>
          <w:p w14:paraId="266C1D1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A4B4D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B9E8B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Wendy Brewster</w:t>
            </w:r>
          </w:p>
        </w:tc>
      </w:tr>
      <w:tr w:rsidR="00E70EF6" w:rsidRPr="00F1546C" w14:paraId="6818935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631E0F"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84EB10"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Chad Pecot</w:t>
            </w:r>
          </w:p>
        </w:tc>
        <w:tc>
          <w:tcPr>
            <w:tcW w:w="209" w:type="pct"/>
            <w:tcBorders>
              <w:top w:val="nil"/>
              <w:left w:val="single" w:sz="8" w:space="0" w:color="000000" w:themeColor="text1"/>
              <w:bottom w:val="nil"/>
              <w:right w:val="single" w:sz="8" w:space="0" w:color="000000" w:themeColor="text1"/>
            </w:tcBorders>
            <w:shd w:val="clear" w:color="auto" w:fill="auto"/>
          </w:tcPr>
          <w:p w14:paraId="4A3A6E7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ACF17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B9714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Wendell Yarbrough</w:t>
            </w:r>
          </w:p>
        </w:tc>
        <w:tc>
          <w:tcPr>
            <w:tcW w:w="209" w:type="pct"/>
            <w:tcBorders>
              <w:top w:val="nil"/>
              <w:left w:val="single" w:sz="8" w:space="0" w:color="000000" w:themeColor="text1"/>
              <w:bottom w:val="nil"/>
              <w:right w:val="single" w:sz="8" w:space="0" w:color="000000" w:themeColor="text1"/>
            </w:tcBorders>
            <w:shd w:val="clear" w:color="auto" w:fill="auto"/>
          </w:tcPr>
          <w:p w14:paraId="643C5A7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6813C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CB6CC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Leslie Clark</w:t>
            </w:r>
          </w:p>
        </w:tc>
      </w:tr>
      <w:tr w:rsidR="00E70EF6" w:rsidRPr="00F1546C" w14:paraId="6125B31C"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D8446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C5AD57"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Emily Ray</w:t>
            </w:r>
          </w:p>
        </w:tc>
        <w:tc>
          <w:tcPr>
            <w:tcW w:w="209" w:type="pct"/>
            <w:tcBorders>
              <w:top w:val="nil"/>
              <w:left w:val="single" w:sz="8" w:space="0" w:color="000000" w:themeColor="text1"/>
              <w:bottom w:val="nil"/>
              <w:right w:val="single" w:sz="8" w:space="0" w:color="000000" w:themeColor="text1"/>
            </w:tcBorders>
            <w:shd w:val="clear" w:color="auto" w:fill="auto"/>
          </w:tcPr>
          <w:p w14:paraId="2A97AEB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172AC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CFFA6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Jen Jen Yeh</w:t>
            </w:r>
          </w:p>
        </w:tc>
        <w:tc>
          <w:tcPr>
            <w:tcW w:w="209" w:type="pct"/>
            <w:tcBorders>
              <w:top w:val="nil"/>
              <w:left w:val="single" w:sz="8" w:space="0" w:color="000000" w:themeColor="text1"/>
              <w:bottom w:val="nil"/>
              <w:right w:val="single" w:sz="8" w:space="0" w:color="000000" w:themeColor="text1"/>
            </w:tcBorders>
            <w:shd w:val="clear" w:color="auto" w:fill="auto"/>
          </w:tcPr>
          <w:p w14:paraId="04C5A4B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4D113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9B4EA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Olivia Lara</w:t>
            </w:r>
          </w:p>
        </w:tc>
      </w:tr>
      <w:tr w:rsidR="00E70EF6" w:rsidRPr="00F1546C" w14:paraId="2905862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5533D4"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B23E95"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Katherine Reeder-Hayes</w:t>
            </w:r>
          </w:p>
        </w:tc>
        <w:tc>
          <w:tcPr>
            <w:tcW w:w="209" w:type="pct"/>
            <w:tcBorders>
              <w:top w:val="nil"/>
              <w:left w:val="single" w:sz="8" w:space="0" w:color="000000" w:themeColor="text1"/>
              <w:bottom w:val="nil"/>
              <w:right w:val="single" w:sz="8" w:space="0" w:color="000000" w:themeColor="text1"/>
            </w:tcBorders>
            <w:shd w:val="clear" w:color="auto" w:fill="auto"/>
          </w:tcPr>
          <w:p w14:paraId="4217A9A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D3549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61DDA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5382437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62EB3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E7A08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Soper</w:t>
            </w:r>
          </w:p>
        </w:tc>
      </w:tr>
      <w:tr w:rsidR="00E70EF6" w:rsidRPr="00F1546C" w14:paraId="072052C8"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F8415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F0534A"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Brandi Reeves</w:t>
            </w:r>
          </w:p>
        </w:tc>
        <w:tc>
          <w:tcPr>
            <w:tcW w:w="209" w:type="pct"/>
            <w:tcBorders>
              <w:top w:val="nil"/>
              <w:left w:val="single" w:sz="8" w:space="0" w:color="000000" w:themeColor="text1"/>
              <w:bottom w:val="nil"/>
              <w:right w:val="single" w:sz="8" w:space="0" w:color="000000" w:themeColor="text1"/>
            </w:tcBorders>
            <w:shd w:val="clear" w:color="auto" w:fill="auto"/>
          </w:tcPr>
          <w:p w14:paraId="1FB83B2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C288B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703686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b/>
                <w:bCs/>
                <w:sz w:val="18"/>
                <w:szCs w:val="18"/>
              </w:rPr>
              <w:t>Radiation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18C96A4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FEC90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7239C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Katherine Tucker</w:t>
            </w:r>
          </w:p>
        </w:tc>
      </w:tr>
      <w:tr w:rsidR="00E70EF6" w:rsidRPr="00F1546C" w14:paraId="22D59A0B"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147CF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A5C41"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Daniel Richardson</w:t>
            </w:r>
          </w:p>
        </w:tc>
        <w:tc>
          <w:tcPr>
            <w:tcW w:w="209" w:type="pct"/>
            <w:tcBorders>
              <w:top w:val="nil"/>
              <w:left w:val="single" w:sz="8" w:space="0" w:color="000000" w:themeColor="text1"/>
              <w:bottom w:val="nil"/>
              <w:right w:val="single" w:sz="8" w:space="0" w:color="000000" w:themeColor="text1"/>
            </w:tcBorders>
            <w:shd w:val="clear" w:color="auto" w:fill="auto"/>
          </w:tcPr>
          <w:p w14:paraId="6F820BB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077CA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4646E0"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Dana Casey</w:t>
            </w:r>
          </w:p>
        </w:tc>
        <w:tc>
          <w:tcPr>
            <w:tcW w:w="209" w:type="pct"/>
            <w:tcBorders>
              <w:top w:val="nil"/>
              <w:left w:val="single" w:sz="8" w:space="0" w:color="000000" w:themeColor="text1"/>
              <w:bottom w:val="nil"/>
              <w:right w:val="single" w:sz="8" w:space="0" w:color="000000" w:themeColor="text1"/>
            </w:tcBorders>
            <w:shd w:val="clear" w:color="auto" w:fill="auto"/>
          </w:tcPr>
          <w:p w14:paraId="3819AD0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0EF0F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3EA89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Linda Van Le</w:t>
            </w:r>
          </w:p>
        </w:tc>
      </w:tr>
      <w:tr w:rsidR="00E70EF6" w:rsidRPr="00F1546C" w14:paraId="0D941159"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836A0A"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87FDDE"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Tracy Rose</w:t>
            </w:r>
          </w:p>
        </w:tc>
        <w:tc>
          <w:tcPr>
            <w:tcW w:w="209" w:type="pct"/>
            <w:tcBorders>
              <w:top w:val="nil"/>
              <w:left w:val="single" w:sz="8" w:space="0" w:color="000000" w:themeColor="text1"/>
              <w:bottom w:val="nil"/>
              <w:right w:val="single" w:sz="8" w:space="0" w:color="000000" w:themeColor="text1"/>
            </w:tcBorders>
            <w:shd w:val="clear" w:color="auto" w:fill="auto"/>
          </w:tcPr>
          <w:p w14:paraId="0722E76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14CF6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66ADD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Scott Chen</w:t>
            </w:r>
          </w:p>
        </w:tc>
        <w:tc>
          <w:tcPr>
            <w:tcW w:w="209" w:type="pct"/>
            <w:tcBorders>
              <w:top w:val="nil"/>
              <w:left w:val="single" w:sz="8" w:space="0" w:color="000000" w:themeColor="text1"/>
              <w:bottom w:val="nil"/>
              <w:right w:val="single" w:sz="8" w:space="0" w:color="000000" w:themeColor="text1"/>
            </w:tcBorders>
            <w:shd w:val="clear" w:color="auto" w:fill="auto"/>
          </w:tcPr>
          <w:p w14:paraId="5C26F24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28A4D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47D3C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43C8FB92"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6A42A7"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8BA06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Samuel Rubinstein</w:t>
            </w:r>
          </w:p>
        </w:tc>
        <w:tc>
          <w:tcPr>
            <w:tcW w:w="209" w:type="pct"/>
            <w:tcBorders>
              <w:top w:val="nil"/>
              <w:left w:val="single" w:sz="8" w:space="0" w:color="000000" w:themeColor="text1"/>
              <w:bottom w:val="nil"/>
              <w:right w:val="single" w:sz="8" w:space="0" w:color="000000" w:themeColor="text1"/>
            </w:tcBorders>
            <w:shd w:val="clear" w:color="auto" w:fill="auto"/>
          </w:tcPr>
          <w:p w14:paraId="3696C32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C885C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C022D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Shekinah Elmore</w:t>
            </w:r>
          </w:p>
        </w:tc>
        <w:tc>
          <w:tcPr>
            <w:tcW w:w="209" w:type="pct"/>
            <w:tcBorders>
              <w:top w:val="nil"/>
              <w:left w:val="single" w:sz="8" w:space="0" w:color="000000" w:themeColor="text1"/>
              <w:bottom w:val="nil"/>
              <w:right w:val="single" w:sz="8" w:space="0" w:color="000000" w:themeColor="text1"/>
            </w:tcBorders>
            <w:shd w:val="clear" w:color="auto" w:fill="auto"/>
          </w:tcPr>
          <w:p w14:paraId="61066BB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607B1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5E1E9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346D6">
              <w:rPr>
                <w:rFonts w:cstheme="minorHAnsi"/>
                <w:b/>
                <w:sz w:val="18"/>
                <w:szCs w:val="18"/>
              </w:rPr>
              <w:t>Co-Investigators Not Listed Above</w:t>
            </w:r>
          </w:p>
        </w:tc>
      </w:tr>
      <w:tr w:rsidR="00E70EF6" w:rsidRPr="00F1546C" w14:paraId="5F9F792B"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67F306"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E2DEA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Hanna Sanoff</w:t>
            </w:r>
          </w:p>
        </w:tc>
        <w:tc>
          <w:tcPr>
            <w:tcW w:w="209" w:type="pct"/>
            <w:tcBorders>
              <w:top w:val="nil"/>
              <w:left w:val="single" w:sz="8" w:space="0" w:color="000000" w:themeColor="text1"/>
              <w:bottom w:val="nil"/>
              <w:right w:val="single" w:sz="8" w:space="0" w:color="000000" w:themeColor="text1"/>
            </w:tcBorders>
            <w:shd w:val="clear" w:color="auto" w:fill="auto"/>
          </w:tcPr>
          <w:p w14:paraId="6083C23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BDCDC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8D494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Gaorav Gupta</w:t>
            </w:r>
          </w:p>
        </w:tc>
        <w:tc>
          <w:tcPr>
            <w:tcW w:w="209" w:type="pct"/>
            <w:tcBorders>
              <w:top w:val="nil"/>
              <w:left w:val="single" w:sz="8" w:space="0" w:color="000000" w:themeColor="text1"/>
              <w:bottom w:val="nil"/>
              <w:right w:val="single" w:sz="8" w:space="0" w:color="000000" w:themeColor="text1"/>
            </w:tcBorders>
            <w:shd w:val="clear" w:color="auto" w:fill="auto"/>
          </w:tcPr>
          <w:p w14:paraId="644102C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14924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3C0BDB" w14:textId="77777777" w:rsidR="00E70EF6" w:rsidRPr="00A346D6"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E70EF6" w:rsidRPr="00F1546C" w14:paraId="7D57A45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F851B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62E2CB"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Jonathan Serody</w:t>
            </w:r>
          </w:p>
        </w:tc>
        <w:tc>
          <w:tcPr>
            <w:tcW w:w="209" w:type="pct"/>
            <w:tcBorders>
              <w:top w:val="nil"/>
              <w:left w:val="single" w:sz="8" w:space="0" w:color="000000" w:themeColor="text1"/>
              <w:bottom w:val="nil"/>
              <w:right w:val="single" w:sz="8" w:space="0" w:color="000000" w:themeColor="text1"/>
            </w:tcBorders>
            <w:shd w:val="clear" w:color="auto" w:fill="auto"/>
          </w:tcPr>
          <w:p w14:paraId="34A36A6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34BC8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31E7E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Ellen Jones</w:t>
            </w:r>
          </w:p>
        </w:tc>
        <w:tc>
          <w:tcPr>
            <w:tcW w:w="209" w:type="pct"/>
            <w:tcBorders>
              <w:top w:val="nil"/>
              <w:left w:val="single" w:sz="8" w:space="0" w:color="000000" w:themeColor="text1"/>
              <w:bottom w:val="nil"/>
              <w:right w:val="single" w:sz="8" w:space="0" w:color="000000" w:themeColor="text1"/>
            </w:tcBorders>
            <w:shd w:val="clear" w:color="auto" w:fill="auto"/>
          </w:tcPr>
          <w:p w14:paraId="2B9A66C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66B72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8DA74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79DABD9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486B0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3DF7A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 xml:space="preserve">Siddharth Sheth </w:t>
            </w:r>
          </w:p>
        </w:tc>
        <w:tc>
          <w:tcPr>
            <w:tcW w:w="209" w:type="pct"/>
            <w:tcBorders>
              <w:top w:val="nil"/>
              <w:left w:val="single" w:sz="8" w:space="0" w:color="000000" w:themeColor="text1"/>
              <w:bottom w:val="nil"/>
              <w:right w:val="single" w:sz="8" w:space="0" w:color="000000" w:themeColor="text1"/>
            </w:tcBorders>
            <w:shd w:val="clear" w:color="auto" w:fill="auto"/>
          </w:tcPr>
          <w:p w14:paraId="3B51B56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A9090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CD59B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Lawrence Marks</w:t>
            </w:r>
          </w:p>
        </w:tc>
        <w:tc>
          <w:tcPr>
            <w:tcW w:w="209" w:type="pct"/>
            <w:tcBorders>
              <w:top w:val="nil"/>
              <w:left w:val="single" w:sz="8" w:space="0" w:color="000000" w:themeColor="text1"/>
              <w:bottom w:val="nil"/>
              <w:right w:val="single" w:sz="8" w:space="0" w:color="000000" w:themeColor="text1"/>
            </w:tcBorders>
            <w:shd w:val="clear" w:color="auto" w:fill="auto"/>
          </w:tcPr>
          <w:p w14:paraId="3BF7B67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1EFBA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A8C6A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6543320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A8A638"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FD941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Ashwin Somasundaram</w:t>
            </w:r>
          </w:p>
        </w:tc>
        <w:tc>
          <w:tcPr>
            <w:tcW w:w="209" w:type="pct"/>
            <w:tcBorders>
              <w:top w:val="nil"/>
              <w:left w:val="single" w:sz="8" w:space="0" w:color="000000" w:themeColor="text1"/>
              <w:bottom w:val="nil"/>
              <w:right w:val="single" w:sz="8" w:space="0" w:color="000000" w:themeColor="text1"/>
            </w:tcBorders>
            <w:shd w:val="clear" w:color="auto" w:fill="auto"/>
          </w:tcPr>
          <w:p w14:paraId="4A286B0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9F293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FBE60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Kevin Pearlstein</w:t>
            </w:r>
          </w:p>
        </w:tc>
        <w:tc>
          <w:tcPr>
            <w:tcW w:w="209" w:type="pct"/>
            <w:tcBorders>
              <w:top w:val="nil"/>
              <w:left w:val="single" w:sz="8" w:space="0" w:color="000000" w:themeColor="text1"/>
              <w:bottom w:val="nil"/>
              <w:right w:val="single" w:sz="8" w:space="0" w:color="000000" w:themeColor="text1"/>
            </w:tcBorders>
            <w:shd w:val="clear" w:color="auto" w:fill="auto"/>
          </w:tcPr>
          <w:p w14:paraId="21B3D72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52F4A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81591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5E5A689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E20CC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103163"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Jonathan Sorah</w:t>
            </w:r>
          </w:p>
        </w:tc>
        <w:tc>
          <w:tcPr>
            <w:tcW w:w="209" w:type="pct"/>
            <w:tcBorders>
              <w:top w:val="nil"/>
              <w:left w:val="single" w:sz="8" w:space="0" w:color="000000" w:themeColor="text1"/>
              <w:bottom w:val="nil"/>
              <w:right w:val="single" w:sz="8" w:space="0" w:color="000000" w:themeColor="text1"/>
            </w:tcBorders>
            <w:shd w:val="clear" w:color="auto" w:fill="auto"/>
          </w:tcPr>
          <w:p w14:paraId="3C4384A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458EE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890F2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Repka</w:t>
            </w:r>
          </w:p>
        </w:tc>
        <w:tc>
          <w:tcPr>
            <w:tcW w:w="209" w:type="pct"/>
            <w:tcBorders>
              <w:top w:val="nil"/>
              <w:left w:val="single" w:sz="8" w:space="0" w:color="000000" w:themeColor="text1"/>
              <w:bottom w:val="nil"/>
              <w:right w:val="single" w:sz="8" w:space="0" w:color="000000" w:themeColor="text1"/>
            </w:tcBorders>
            <w:shd w:val="clear" w:color="auto" w:fill="auto"/>
          </w:tcPr>
          <w:p w14:paraId="1D1680E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5C6AA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7338E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3B601BC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6AE93B"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8252C1"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Jacob Stein</w:t>
            </w:r>
          </w:p>
        </w:tc>
        <w:tc>
          <w:tcPr>
            <w:tcW w:w="209" w:type="pct"/>
            <w:tcBorders>
              <w:top w:val="nil"/>
              <w:left w:val="single" w:sz="8" w:space="0" w:color="000000" w:themeColor="text1"/>
              <w:bottom w:val="nil"/>
              <w:right w:val="single" w:sz="8" w:space="0" w:color="000000" w:themeColor="text1"/>
            </w:tcBorders>
            <w:shd w:val="clear" w:color="auto" w:fill="auto"/>
          </w:tcPr>
          <w:p w14:paraId="37AD732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2886F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CEE16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Colette Shen</w:t>
            </w:r>
          </w:p>
        </w:tc>
        <w:tc>
          <w:tcPr>
            <w:tcW w:w="209" w:type="pct"/>
            <w:tcBorders>
              <w:top w:val="nil"/>
              <w:left w:val="single" w:sz="8" w:space="0" w:color="000000" w:themeColor="text1"/>
              <w:bottom w:val="nil"/>
              <w:right w:val="single" w:sz="8" w:space="0" w:color="000000" w:themeColor="text1"/>
            </w:tcBorders>
            <w:shd w:val="clear" w:color="auto" w:fill="auto"/>
          </w:tcPr>
          <w:p w14:paraId="28AB5D8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2EF33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350DD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3AE0B06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15E5F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237A82"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Astha Thakkar</w:t>
            </w:r>
          </w:p>
        </w:tc>
        <w:tc>
          <w:tcPr>
            <w:tcW w:w="209" w:type="pct"/>
            <w:tcBorders>
              <w:top w:val="nil"/>
              <w:left w:val="single" w:sz="8" w:space="0" w:color="000000" w:themeColor="text1"/>
              <w:bottom w:val="nil"/>
              <w:right w:val="single" w:sz="8" w:space="0" w:color="000000" w:themeColor="text1"/>
            </w:tcBorders>
            <w:shd w:val="clear" w:color="auto" w:fill="auto"/>
          </w:tcPr>
          <w:p w14:paraId="1C1FC85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554F8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D7CD8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Shivani Sud</w:t>
            </w:r>
          </w:p>
        </w:tc>
        <w:tc>
          <w:tcPr>
            <w:tcW w:w="209" w:type="pct"/>
            <w:tcBorders>
              <w:top w:val="nil"/>
              <w:left w:val="single" w:sz="8" w:space="0" w:color="000000" w:themeColor="text1"/>
              <w:bottom w:val="nil"/>
              <w:right w:val="single" w:sz="8" w:space="0" w:color="000000" w:themeColor="text1"/>
            </w:tcBorders>
            <w:shd w:val="clear" w:color="auto" w:fill="auto"/>
          </w:tcPr>
          <w:p w14:paraId="42F54AD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45629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E4FD9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32CB9B3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DBCAD0"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006947"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Sascha Tuchman</w:t>
            </w:r>
          </w:p>
        </w:tc>
        <w:tc>
          <w:tcPr>
            <w:tcW w:w="209" w:type="pct"/>
            <w:tcBorders>
              <w:top w:val="nil"/>
              <w:left w:val="single" w:sz="8" w:space="0" w:color="000000" w:themeColor="text1"/>
              <w:bottom w:val="nil"/>
              <w:right w:val="single" w:sz="8" w:space="0" w:color="000000" w:themeColor="text1"/>
            </w:tcBorders>
            <w:shd w:val="clear" w:color="auto" w:fill="auto"/>
          </w:tcPr>
          <w:p w14:paraId="41D388D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361F0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50A4B0"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Ashley Weiner</w:t>
            </w:r>
          </w:p>
        </w:tc>
        <w:tc>
          <w:tcPr>
            <w:tcW w:w="209" w:type="pct"/>
            <w:tcBorders>
              <w:top w:val="nil"/>
              <w:left w:val="single" w:sz="8" w:space="0" w:color="000000" w:themeColor="text1"/>
              <w:bottom w:val="nil"/>
              <w:right w:val="single" w:sz="8" w:space="0" w:color="000000" w:themeColor="text1"/>
            </w:tcBorders>
            <w:shd w:val="clear" w:color="auto" w:fill="auto"/>
          </w:tcPr>
          <w:p w14:paraId="2ECAAB5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1AD87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EEC36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38BEDCEC"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0E616D"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BC6145" w14:textId="77777777" w:rsidR="00E70EF6"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Hank van Deventer</w:t>
            </w:r>
          </w:p>
        </w:tc>
        <w:tc>
          <w:tcPr>
            <w:tcW w:w="209" w:type="pct"/>
            <w:tcBorders>
              <w:top w:val="nil"/>
              <w:left w:val="single" w:sz="8" w:space="0" w:color="000000" w:themeColor="text1"/>
              <w:bottom w:val="nil"/>
              <w:right w:val="single" w:sz="8" w:space="0" w:color="000000" w:themeColor="text1"/>
            </w:tcBorders>
            <w:shd w:val="clear" w:color="auto" w:fill="auto"/>
          </w:tcPr>
          <w:p w14:paraId="57EC89A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68BF1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782B93" w14:textId="77777777" w:rsidR="00E70EF6"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Ari Wijetunga</w:t>
            </w:r>
          </w:p>
        </w:tc>
        <w:tc>
          <w:tcPr>
            <w:tcW w:w="209" w:type="pct"/>
            <w:tcBorders>
              <w:top w:val="nil"/>
              <w:left w:val="single" w:sz="8" w:space="0" w:color="000000" w:themeColor="text1"/>
              <w:bottom w:val="nil"/>
              <w:right w:val="single" w:sz="8" w:space="0" w:color="000000" w:themeColor="text1"/>
            </w:tcBorders>
            <w:shd w:val="clear" w:color="auto" w:fill="auto"/>
          </w:tcPr>
          <w:p w14:paraId="7E2C8C2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09A7A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70C83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641DDB2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2E20E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B014BB"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Neeta Venepalli</w:t>
            </w:r>
          </w:p>
        </w:tc>
        <w:tc>
          <w:tcPr>
            <w:tcW w:w="209" w:type="pct"/>
            <w:tcBorders>
              <w:top w:val="nil"/>
              <w:left w:val="single" w:sz="8" w:space="0" w:color="000000" w:themeColor="text1"/>
              <w:bottom w:val="nil"/>
              <w:right w:val="single" w:sz="8" w:space="0" w:color="000000" w:themeColor="text1"/>
            </w:tcBorders>
            <w:shd w:val="clear" w:color="auto" w:fill="auto"/>
          </w:tcPr>
          <w:p w14:paraId="27181E3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4C7E2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91356E"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Ted Yanagihara</w:t>
            </w:r>
          </w:p>
        </w:tc>
        <w:tc>
          <w:tcPr>
            <w:tcW w:w="209" w:type="pct"/>
            <w:tcBorders>
              <w:top w:val="nil"/>
              <w:left w:val="single" w:sz="8" w:space="0" w:color="000000" w:themeColor="text1"/>
              <w:bottom w:val="nil"/>
              <w:right w:val="single" w:sz="8" w:space="0" w:color="000000" w:themeColor="text1"/>
            </w:tcBorders>
            <w:shd w:val="clear" w:color="auto" w:fill="auto"/>
          </w:tcPr>
          <w:p w14:paraId="45BB6F7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AFEC0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FF243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4ED0D5B4" w14:textId="77777777" w:rsidR="009D1052" w:rsidRPr="00F1546C" w:rsidRDefault="009D1052" w:rsidP="009D1052">
      <w:pPr>
        <w:widowControl w:val="0"/>
        <w:spacing w:after="0" w:line="240" w:lineRule="auto"/>
        <w:contextualSpacing/>
        <w:rPr>
          <w:rFonts w:cstheme="minorHAnsi"/>
        </w:rPr>
      </w:pPr>
    </w:p>
    <w:p w14:paraId="288472A8" w14:textId="77777777" w:rsidR="00B32254" w:rsidRPr="00F43472" w:rsidRDefault="00B32254" w:rsidP="00B32254">
      <w:pPr>
        <w:pStyle w:val="Heading3"/>
        <w:keepNext w:val="0"/>
        <w:keepLines w:val="0"/>
        <w:widowControl w:val="0"/>
        <w:numPr>
          <w:ilvl w:val="0"/>
          <w:numId w:val="4"/>
        </w:numPr>
        <w:spacing w:before="0" w:line="240" w:lineRule="auto"/>
        <w:rPr>
          <w:color w:val="auto"/>
        </w:rPr>
      </w:pPr>
      <w:r w:rsidRPr="00F43472">
        <w:rPr>
          <w:color w:val="auto"/>
        </w:rPr>
        <w:t>Competing Trials</w:t>
      </w:r>
      <w:r>
        <w:rPr>
          <w:color w:val="auto"/>
        </w:rPr>
        <w:t>/Prioritization</w:t>
      </w:r>
    </w:p>
    <w:p w14:paraId="7C2F5E5C" w14:textId="77777777" w:rsidR="00B32254" w:rsidRPr="00B8011A" w:rsidRDefault="00B32254" w:rsidP="00B32254">
      <w:pPr>
        <w:widowControl w:val="0"/>
        <w:spacing w:after="60" w:line="240" w:lineRule="auto"/>
        <w:ind w:firstLine="360"/>
      </w:pPr>
      <w:r w:rsidRPr="00B8011A">
        <w:t>Please check one:</w:t>
      </w:r>
    </w:p>
    <w:p w14:paraId="4043ECA1" w14:textId="3B6EBAF5" w:rsidR="00B32254" w:rsidRPr="00B8011A" w:rsidRDefault="00000000" w:rsidP="00B32254">
      <w:pPr>
        <w:pStyle w:val="ListParagraph"/>
        <w:widowControl w:val="0"/>
        <w:numPr>
          <w:ilvl w:val="0"/>
          <w:numId w:val="28"/>
        </w:numPr>
        <w:spacing w:after="0" w:line="240" w:lineRule="auto"/>
        <w:ind w:left="907"/>
        <w:contextualSpacing w:val="0"/>
      </w:pPr>
      <w:sdt>
        <w:sdtPr>
          <w:rPr>
            <w:rFonts w:ascii="MS Gothic" w:eastAsia="MS Gothic" w:hAnsi="MS Gothic" w:cstheme="minorHAnsi"/>
          </w:rPr>
          <w:id w:val="452993844"/>
          <w14:checkbox>
            <w14:checked w14:val="0"/>
            <w14:checkedState w14:val="2612" w14:font="MS Gothic"/>
            <w14:uncheckedState w14:val="2610" w14:font="MS Gothic"/>
          </w14:checkbox>
        </w:sdtPr>
        <w:sdtContent>
          <w:r w:rsidR="00B32254" w:rsidRPr="00B8011A">
            <w:rPr>
              <w:rFonts w:ascii="MS Gothic" w:eastAsia="MS Gothic" w:hAnsi="MS Gothic" w:cstheme="minorHAnsi" w:hint="eastAsia"/>
            </w:rPr>
            <w:t>☐</w:t>
          </w:r>
        </w:sdtContent>
      </w:sdt>
      <w:r w:rsidR="00B32254" w:rsidRPr="00B8011A">
        <w:tab/>
      </w:r>
      <w:r w:rsidR="00B32254" w:rsidRPr="00B8011A">
        <w:rPr>
          <w:rFonts w:cstheme="minorHAnsi"/>
        </w:rPr>
        <w:t>≥1</w:t>
      </w:r>
      <w:r w:rsidR="00B32254" w:rsidRPr="00B8011A">
        <w:t xml:space="preserve"> competing </w:t>
      </w:r>
      <w:r w:rsidR="00B32254" w:rsidRPr="00B8011A">
        <w:rPr>
          <w:rFonts w:cstheme="minorHAnsi"/>
        </w:rPr>
        <w:t>trials</w:t>
      </w:r>
      <w:r w:rsidR="00B32254" w:rsidRPr="00B8011A">
        <w:t xml:space="preserve"> currently open or in the pipeline over the next 6 months. If so, please list trials and</w:t>
      </w:r>
      <w:r w:rsidR="00E25957">
        <w:br/>
      </w:r>
      <w:r w:rsidR="00B32254" w:rsidRPr="00B8011A">
        <w:t xml:space="preserve"> </w:t>
      </w:r>
      <w:r w:rsidR="00E25957">
        <w:tab/>
      </w:r>
      <w:r w:rsidR="00B32254" w:rsidRPr="00B8011A">
        <w:t>provide</w:t>
      </w:r>
      <w:r w:rsidR="00B32254">
        <w:t xml:space="preserve"> </w:t>
      </w:r>
      <w:r w:rsidR="00B32254" w:rsidRPr="00B8011A">
        <w:t>strategy for prioritization below.</w:t>
      </w:r>
    </w:p>
    <w:p w14:paraId="08D9A40C" w14:textId="77777777" w:rsidR="00B32254" w:rsidRPr="00B8011A" w:rsidRDefault="00000000" w:rsidP="00B32254">
      <w:pPr>
        <w:pStyle w:val="ListParagraph"/>
        <w:widowControl w:val="0"/>
        <w:numPr>
          <w:ilvl w:val="0"/>
          <w:numId w:val="28"/>
        </w:numPr>
        <w:spacing w:after="0" w:line="240" w:lineRule="auto"/>
        <w:ind w:left="907"/>
        <w:contextualSpacing w:val="0"/>
      </w:pPr>
      <w:sdt>
        <w:sdtPr>
          <w:rPr>
            <w:rFonts w:eastAsia="MS Gothic" w:cstheme="minorHAnsi"/>
            <w:bCs/>
          </w:rPr>
          <w:id w:val="16048584"/>
          <w14:checkbox>
            <w14:checked w14:val="0"/>
            <w14:checkedState w14:val="2612" w14:font="MS Gothic"/>
            <w14:uncheckedState w14:val="2610" w14:font="MS Gothic"/>
          </w14:checkbox>
        </w:sdtPr>
        <w:sdtContent>
          <w:r w:rsidR="00B32254" w:rsidRPr="00B8011A">
            <w:rPr>
              <w:rFonts w:ascii="MS Gothic" w:eastAsia="MS Gothic" w:hAnsi="MS Gothic" w:cstheme="minorHAnsi" w:hint="eastAsia"/>
              <w:bCs/>
            </w:rPr>
            <w:t>☐</w:t>
          </w:r>
        </w:sdtContent>
      </w:sdt>
      <w:r w:rsidR="00B32254" w:rsidRPr="00B8011A">
        <w:tab/>
      </w:r>
      <w:r w:rsidR="00B32254" w:rsidRPr="00B8011A">
        <w:rPr>
          <w:rFonts w:cstheme="minorHAnsi"/>
        </w:rPr>
        <w:t>No competing trials open or in the pipeline</w:t>
      </w:r>
      <w:r w:rsidR="00B32254" w:rsidRPr="00B8011A">
        <w:t>.</w:t>
      </w:r>
    </w:p>
    <w:p w14:paraId="207725BF" w14:textId="77777777" w:rsidR="00B32254" w:rsidRDefault="00B32254" w:rsidP="00B32254">
      <w:pPr>
        <w:widowControl w:val="0"/>
        <w:spacing w:after="60" w:line="240" w:lineRule="auto"/>
        <w:rPr>
          <w:sz w:val="20"/>
          <w:szCs w:val="20"/>
        </w:rPr>
      </w:pPr>
    </w:p>
    <w:p w14:paraId="15EFCB82" w14:textId="77777777" w:rsidR="00B32254" w:rsidRDefault="00B32254" w:rsidP="00B32254">
      <w:pPr>
        <w:widowControl w:val="0"/>
        <w:spacing w:after="60" w:line="240" w:lineRule="auto"/>
        <w:rPr>
          <w:sz w:val="20"/>
          <w:szCs w:val="20"/>
        </w:rPr>
      </w:pPr>
      <w:r>
        <w:rPr>
          <w:sz w:val="20"/>
          <w:szCs w:val="20"/>
        </w:rPr>
        <w:t>____________________________________________________________________________________________________________</w:t>
      </w:r>
    </w:p>
    <w:p w14:paraId="6F3BE585" w14:textId="77777777" w:rsidR="00B32254" w:rsidRPr="00D41AC2" w:rsidRDefault="00B32254" w:rsidP="00B32254">
      <w:pPr>
        <w:widowControl w:val="0"/>
        <w:spacing w:after="60" w:line="240" w:lineRule="auto"/>
        <w:rPr>
          <w:sz w:val="20"/>
          <w:szCs w:val="20"/>
        </w:rPr>
      </w:pPr>
    </w:p>
    <w:p w14:paraId="0D44EC93" w14:textId="16EA1A85" w:rsidR="009962DA" w:rsidRPr="00EE7898" w:rsidRDefault="009260BD" w:rsidP="00EE7898">
      <w:pPr>
        <w:widowControl w:val="0"/>
        <w:numPr>
          <w:ilvl w:val="0"/>
          <w:numId w:val="4"/>
        </w:numPr>
        <w:spacing w:after="0" w:line="240" w:lineRule="auto"/>
        <w:contextualSpacing/>
        <w:outlineLvl w:val="2"/>
        <w:rPr>
          <w:rFonts w:eastAsiaTheme="majorEastAsia" w:cstheme="minorHAnsi"/>
          <w:b/>
          <w:bCs/>
        </w:rPr>
      </w:pPr>
      <w:r w:rsidRPr="00EE7898">
        <w:rPr>
          <w:rFonts w:eastAsiaTheme="majorEastAsia" w:cstheme="minorHAnsi"/>
          <w:b/>
          <w:bCs/>
        </w:rPr>
        <w:t>POD</w:t>
      </w:r>
      <w:r w:rsidR="009962DA" w:rsidRPr="00EE7898">
        <w:rPr>
          <w:rFonts w:eastAsiaTheme="majorEastAsia" w:cstheme="minorHAnsi"/>
          <w:b/>
          <w:bCs/>
        </w:rPr>
        <w:t xml:space="preserve"> Leader Sign-Off </w:t>
      </w:r>
    </w:p>
    <w:p w14:paraId="28348112" w14:textId="59EBA17F" w:rsidR="009962DA" w:rsidRDefault="009962DA" w:rsidP="00B32254">
      <w:pPr>
        <w:widowControl w:val="0"/>
        <w:spacing w:after="60" w:line="240" w:lineRule="auto"/>
        <w:ind w:left="360"/>
        <w:rPr>
          <w:sz w:val="20"/>
          <w:szCs w:val="20"/>
        </w:rPr>
      </w:pPr>
      <w:r w:rsidRPr="00B32254">
        <w:t xml:space="preserve">If PI is </w:t>
      </w:r>
      <w:r w:rsidR="00EB6473" w:rsidRPr="00B32254">
        <w:t>POD Leader</w:t>
      </w:r>
      <w:r w:rsidR="00584D8E" w:rsidRPr="00B32254">
        <w:t xml:space="preserve">, PI may sign </w:t>
      </w:r>
      <w:r w:rsidR="00EB6473" w:rsidRPr="00B32254">
        <w:t>off on own study</w:t>
      </w:r>
      <w:r w:rsidR="00584D8E" w:rsidRPr="00B32254">
        <w:t>.</w:t>
      </w:r>
      <w:r w:rsidR="007C735E" w:rsidRPr="00B32254">
        <w:t xml:space="preserve">  If there are multiple disease groups to be recruited (e.g., Breast, Lung, etc.), please obtain sign-off from each DGL</w:t>
      </w:r>
      <w:r w:rsidR="007C735E">
        <w:rPr>
          <w:sz w:val="20"/>
          <w:szCs w:val="20"/>
        </w:rPr>
        <w:t>.</w:t>
      </w:r>
    </w:p>
    <w:p w14:paraId="3F9F66C5" w14:textId="0ED727AF" w:rsidR="002E7CD8" w:rsidRPr="00B32254" w:rsidRDefault="002E7CD8" w:rsidP="002E7CD8">
      <w:pPr>
        <w:widowControl w:val="0"/>
        <w:spacing w:after="60" w:line="240" w:lineRule="auto"/>
        <w:ind w:left="720" w:right="540"/>
        <w:rPr>
          <w:b/>
        </w:rPr>
      </w:pPr>
      <w:r w:rsidRPr="00B32254">
        <w:rPr>
          <w:b/>
        </w:rPr>
        <w:t xml:space="preserve">By signing this form, I am indicating that I am aware of and approve this research study recruiting from the patient population for which I oversee.  Any trials which may compete for this patient population are indicated </w:t>
      </w:r>
      <w:r w:rsidR="00F64830" w:rsidRPr="00B32254">
        <w:rPr>
          <w:b/>
        </w:rPr>
        <w:t>above</w:t>
      </w:r>
      <w:r w:rsidRPr="00B32254">
        <w:rPr>
          <w:b/>
        </w:rPr>
        <w:t>.</w:t>
      </w:r>
    </w:p>
    <w:p w14:paraId="79105909" w14:textId="10830DC7" w:rsidR="009962DA" w:rsidRDefault="009962DA" w:rsidP="00CF2D06">
      <w:pPr>
        <w:widowControl w:val="0"/>
        <w:spacing w:after="60" w:line="240" w:lineRule="auto"/>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60"/>
        <w:gridCol w:w="4050"/>
      </w:tblGrid>
      <w:tr w:rsidR="005C55C1" w:rsidRPr="00D41AC2" w14:paraId="2960094E" w14:textId="77777777" w:rsidTr="00C907D2">
        <w:tc>
          <w:tcPr>
            <w:tcW w:w="6390" w:type="dxa"/>
            <w:tcBorders>
              <w:bottom w:val="single" w:sz="4" w:space="0" w:color="auto"/>
            </w:tcBorders>
          </w:tcPr>
          <w:p w14:paraId="033496CC" w14:textId="77777777" w:rsidR="005C55C1" w:rsidRPr="00D41AC2" w:rsidRDefault="005C55C1" w:rsidP="002E7CD8">
            <w:pPr>
              <w:widowControl w:val="0"/>
              <w:spacing w:after="120"/>
              <w:rPr>
                <w:b/>
              </w:rPr>
            </w:pPr>
          </w:p>
        </w:tc>
        <w:tc>
          <w:tcPr>
            <w:tcW w:w="360" w:type="dxa"/>
          </w:tcPr>
          <w:p w14:paraId="25F38056" w14:textId="77777777" w:rsidR="005C55C1" w:rsidRPr="00D41AC2" w:rsidRDefault="005C55C1" w:rsidP="002E7CD8">
            <w:pPr>
              <w:widowControl w:val="0"/>
              <w:spacing w:after="120"/>
              <w:rPr>
                <w:b/>
              </w:rPr>
            </w:pPr>
          </w:p>
        </w:tc>
        <w:tc>
          <w:tcPr>
            <w:tcW w:w="4050" w:type="dxa"/>
            <w:tcBorders>
              <w:bottom w:val="single" w:sz="4" w:space="0" w:color="auto"/>
            </w:tcBorders>
          </w:tcPr>
          <w:p w14:paraId="1389D293" w14:textId="397DB0C6" w:rsidR="005C55C1" w:rsidRPr="00D41AC2" w:rsidRDefault="005C55C1" w:rsidP="002E7CD8">
            <w:pPr>
              <w:widowControl w:val="0"/>
              <w:spacing w:after="120"/>
              <w:rPr>
                <w:b/>
              </w:rPr>
            </w:pPr>
          </w:p>
        </w:tc>
      </w:tr>
      <w:tr w:rsidR="005C55C1" w:rsidRPr="00D41AC2" w14:paraId="3B579464" w14:textId="77777777" w:rsidTr="009A115A">
        <w:tc>
          <w:tcPr>
            <w:tcW w:w="6390" w:type="dxa"/>
            <w:tcBorders>
              <w:top w:val="single" w:sz="4" w:space="0" w:color="auto"/>
            </w:tcBorders>
          </w:tcPr>
          <w:p w14:paraId="6451ACC8" w14:textId="77777777" w:rsidR="005C55C1" w:rsidRPr="00D41AC2" w:rsidRDefault="005C55C1" w:rsidP="002E7CD8">
            <w:pPr>
              <w:widowControl w:val="0"/>
              <w:spacing w:after="120"/>
              <w:rPr>
                <w:b/>
              </w:rPr>
            </w:pPr>
            <w:r w:rsidRPr="00D41AC2">
              <w:rPr>
                <w:b/>
              </w:rPr>
              <w:t>POD Group Leader Signature</w:t>
            </w:r>
          </w:p>
        </w:tc>
        <w:tc>
          <w:tcPr>
            <w:tcW w:w="360" w:type="dxa"/>
          </w:tcPr>
          <w:p w14:paraId="53B1C822" w14:textId="77777777" w:rsidR="005C55C1" w:rsidRPr="00D41AC2" w:rsidRDefault="005C55C1" w:rsidP="002E7CD8">
            <w:pPr>
              <w:widowControl w:val="0"/>
              <w:spacing w:after="120"/>
              <w:rPr>
                <w:b/>
              </w:rPr>
            </w:pPr>
          </w:p>
        </w:tc>
        <w:tc>
          <w:tcPr>
            <w:tcW w:w="4050" w:type="dxa"/>
            <w:tcBorders>
              <w:top w:val="single" w:sz="4" w:space="0" w:color="auto"/>
            </w:tcBorders>
          </w:tcPr>
          <w:p w14:paraId="2C5E5E62" w14:textId="098F2602" w:rsidR="005C55C1" w:rsidRPr="00D41AC2" w:rsidRDefault="005C55C1" w:rsidP="002E7CD8">
            <w:pPr>
              <w:widowControl w:val="0"/>
              <w:spacing w:after="120"/>
              <w:rPr>
                <w:b/>
              </w:rPr>
            </w:pPr>
            <w:r w:rsidRPr="00D41AC2">
              <w:rPr>
                <w:b/>
              </w:rPr>
              <w:t>Date</w:t>
            </w:r>
          </w:p>
        </w:tc>
      </w:tr>
      <w:tr w:rsidR="005C55C1" w:rsidRPr="00D41AC2" w14:paraId="7AAE0B8A" w14:textId="77777777" w:rsidTr="009A115A">
        <w:tc>
          <w:tcPr>
            <w:tcW w:w="6390" w:type="dxa"/>
          </w:tcPr>
          <w:p w14:paraId="0CB714E3" w14:textId="7AE29CF7" w:rsidR="005C55C1" w:rsidRPr="00D41AC2" w:rsidRDefault="005C55C1" w:rsidP="002E7CD8">
            <w:pPr>
              <w:widowControl w:val="0"/>
              <w:spacing w:after="120"/>
              <w:rPr>
                <w:b/>
              </w:rPr>
            </w:pPr>
          </w:p>
        </w:tc>
        <w:tc>
          <w:tcPr>
            <w:tcW w:w="360" w:type="dxa"/>
          </w:tcPr>
          <w:p w14:paraId="4A30568F" w14:textId="77777777" w:rsidR="005C55C1" w:rsidRPr="00D41AC2" w:rsidRDefault="005C55C1" w:rsidP="002E7CD8">
            <w:pPr>
              <w:widowControl w:val="0"/>
              <w:spacing w:after="120"/>
              <w:rPr>
                <w:b/>
              </w:rPr>
            </w:pPr>
          </w:p>
        </w:tc>
        <w:tc>
          <w:tcPr>
            <w:tcW w:w="4050" w:type="dxa"/>
          </w:tcPr>
          <w:p w14:paraId="66A8F439" w14:textId="66579D09" w:rsidR="005C55C1" w:rsidRPr="00D41AC2" w:rsidRDefault="005C55C1" w:rsidP="002E7CD8">
            <w:pPr>
              <w:widowControl w:val="0"/>
              <w:spacing w:after="120"/>
              <w:rPr>
                <w:b/>
              </w:rPr>
            </w:pPr>
          </w:p>
        </w:tc>
      </w:tr>
      <w:tr w:rsidR="005C55C1" w:rsidRPr="00D41AC2" w14:paraId="5750DA3E" w14:textId="77777777" w:rsidTr="005C55C1">
        <w:tc>
          <w:tcPr>
            <w:tcW w:w="6390" w:type="dxa"/>
            <w:tcBorders>
              <w:top w:val="single" w:sz="4" w:space="0" w:color="auto"/>
            </w:tcBorders>
          </w:tcPr>
          <w:p w14:paraId="16490DAD" w14:textId="4E697589" w:rsidR="005C55C1" w:rsidRPr="00D41AC2" w:rsidRDefault="005C55C1" w:rsidP="002E7CD8">
            <w:pPr>
              <w:widowControl w:val="0"/>
              <w:spacing w:after="120"/>
              <w:rPr>
                <w:b/>
              </w:rPr>
            </w:pPr>
            <w:r w:rsidRPr="00D41AC2">
              <w:rPr>
                <w:b/>
              </w:rPr>
              <w:t>POD Group Leader Printed Name</w:t>
            </w:r>
          </w:p>
        </w:tc>
        <w:tc>
          <w:tcPr>
            <w:tcW w:w="360" w:type="dxa"/>
          </w:tcPr>
          <w:p w14:paraId="26106E44" w14:textId="77777777" w:rsidR="005C55C1" w:rsidRPr="00D41AC2" w:rsidRDefault="005C55C1" w:rsidP="002E7CD8">
            <w:pPr>
              <w:widowControl w:val="0"/>
              <w:spacing w:after="120"/>
              <w:rPr>
                <w:b/>
              </w:rPr>
            </w:pPr>
          </w:p>
        </w:tc>
        <w:tc>
          <w:tcPr>
            <w:tcW w:w="4050" w:type="dxa"/>
          </w:tcPr>
          <w:p w14:paraId="0B9E69E3" w14:textId="3B758231" w:rsidR="005C55C1" w:rsidRPr="00D41AC2" w:rsidRDefault="005C55C1" w:rsidP="002E7CD8">
            <w:pPr>
              <w:widowControl w:val="0"/>
              <w:spacing w:after="120"/>
              <w:rPr>
                <w:b/>
              </w:rPr>
            </w:pPr>
          </w:p>
        </w:tc>
      </w:tr>
    </w:tbl>
    <w:p w14:paraId="23053B12" w14:textId="77777777" w:rsidR="00F64830" w:rsidRDefault="00F64830" w:rsidP="00426CD1">
      <w:pPr>
        <w:spacing w:line="240" w:lineRule="auto"/>
        <w:rPr>
          <w:b/>
        </w:rPr>
      </w:pPr>
    </w:p>
    <w:p w14:paraId="27D476DE" w14:textId="6BCFEEB3" w:rsidR="00426CD1" w:rsidRPr="00621A9F" w:rsidRDefault="00426CD1" w:rsidP="00426CD1">
      <w:pPr>
        <w:spacing w:line="240" w:lineRule="auto"/>
      </w:pPr>
      <w:r w:rsidRPr="00621A9F">
        <w:rPr>
          <w:b/>
        </w:rPr>
        <w:t>Please note:</w:t>
      </w:r>
      <w:r w:rsidRPr="00621A9F">
        <w:t xml:space="preserve">  If a study includes both adult and pediatric patients, study sign-off will come from the group in which the study will be run.  Please confirm an email notification about the study was sent to the respective oncologists in the other age group.</w:t>
      </w:r>
    </w:p>
    <w:p w14:paraId="1CE0DA2C" w14:textId="77777777" w:rsidR="00426CD1" w:rsidRPr="00621A9F" w:rsidRDefault="00426CD1" w:rsidP="00426CD1">
      <w:r w:rsidRPr="00621A9F">
        <w:t>Primary Group:    __________ Pediatric Oncology                           __________ Adult Oncology</w:t>
      </w:r>
    </w:p>
    <w:p w14:paraId="791E944F" w14:textId="77777777" w:rsidR="00426CD1" w:rsidRPr="00621A9F" w:rsidRDefault="00426CD1" w:rsidP="00426CD1">
      <w:r w:rsidRPr="00621A9F">
        <w:t>Name(s) of persons notified:  __________________________________________________________________________</w:t>
      </w:r>
    </w:p>
    <w:p w14:paraId="252CA219" w14:textId="77777777" w:rsidR="00426CD1" w:rsidRDefault="00426CD1" w:rsidP="00426CD1">
      <w:r w:rsidRPr="00621A9F">
        <w:t>Date notification sent:  _______________________________________________________________________________</w:t>
      </w:r>
    </w:p>
    <w:p w14:paraId="507F4110" w14:textId="77777777" w:rsidR="00922449" w:rsidRPr="00D41AC2" w:rsidRDefault="00922449" w:rsidP="00CF2D06">
      <w:pPr>
        <w:widowControl w:val="0"/>
        <w:spacing w:after="60" w:line="240" w:lineRule="auto"/>
      </w:pPr>
    </w:p>
    <w:sectPr w:rsidR="00922449" w:rsidRPr="00D41AC2" w:rsidSect="00AF6320">
      <w:footerReference w:type="even" r:id="rId12"/>
      <w:footerReference w:type="default" r:id="rId13"/>
      <w:footerReference w:type="first" r:id="rId14"/>
      <w:footnotePr>
        <w:numFmt w:val="chicago"/>
      </w:footnotePr>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A7F9" w14:textId="77777777" w:rsidR="00AF6320" w:rsidRDefault="00AF6320" w:rsidP="009962DA">
      <w:pPr>
        <w:spacing w:after="0" w:line="240" w:lineRule="auto"/>
      </w:pPr>
      <w:r>
        <w:separator/>
      </w:r>
    </w:p>
  </w:endnote>
  <w:endnote w:type="continuationSeparator" w:id="0">
    <w:p w14:paraId="3872AD1A" w14:textId="77777777" w:rsidR="00AF6320" w:rsidRDefault="00AF6320" w:rsidP="009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472B" w14:textId="649F104F" w:rsidR="003B6381" w:rsidRDefault="003B6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40B">
      <w:rPr>
        <w:rStyle w:val="PageNumber"/>
        <w:noProof/>
      </w:rPr>
      <w:t>1</w:t>
    </w:r>
    <w:r>
      <w:rPr>
        <w:rStyle w:val="PageNumber"/>
      </w:rPr>
      <w:fldChar w:fldCharType="end"/>
    </w:r>
  </w:p>
  <w:p w14:paraId="01010F7F" w14:textId="77777777" w:rsidR="003B6381" w:rsidRDefault="003B63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C48D" w14:textId="6CA29777" w:rsidR="003B6381" w:rsidRPr="00932F01" w:rsidRDefault="003B6381" w:rsidP="00932F01">
    <w:pPr>
      <w:pStyle w:val="Footer"/>
      <w:tabs>
        <w:tab w:val="clear" w:pos="4320"/>
        <w:tab w:val="clear" w:pos="8640"/>
        <w:tab w:val="left" w:pos="3450"/>
        <w:tab w:val="right" w:pos="10800"/>
      </w:tabs>
      <w:rPr>
        <w:sz w:val="16"/>
        <w:szCs w:val="16"/>
      </w:rPr>
    </w:pPr>
    <w:r w:rsidRPr="005C3174">
      <w:rPr>
        <w:sz w:val="16"/>
        <w:szCs w:val="16"/>
      </w:rPr>
      <w:t xml:space="preserve">Form </w:t>
    </w:r>
    <w:r w:rsidR="00B6583E">
      <w:rPr>
        <w:sz w:val="16"/>
        <w:szCs w:val="16"/>
      </w:rPr>
      <w:t xml:space="preserve">Version Date:  </w:t>
    </w:r>
    <w:r w:rsidR="0069640B">
      <w:rPr>
        <w:sz w:val="16"/>
        <w:szCs w:val="16"/>
      </w:rPr>
      <w:t>March 2023</w:t>
    </w:r>
    <w:r w:rsidRPr="005C3174">
      <w:rPr>
        <w:sz w:val="16"/>
        <w:szCs w:val="16"/>
      </w:rPr>
      <w:tab/>
    </w:r>
    <w:r>
      <w:rPr>
        <w:sz w:val="16"/>
        <w:szCs w:val="16"/>
      </w:rPr>
      <w:tab/>
    </w:r>
    <w:sdt>
      <w:sdtPr>
        <w:rPr>
          <w:sz w:val="16"/>
          <w:szCs w:val="16"/>
        </w:rPr>
        <w:id w:val="465090276"/>
        <w:docPartObj>
          <w:docPartGallery w:val="Page Numbers (Bottom of Page)"/>
          <w:docPartUnique/>
        </w:docPartObj>
      </w:sdtPr>
      <w:sdtContent>
        <w:sdt>
          <w:sdtPr>
            <w:rPr>
              <w:sz w:val="16"/>
              <w:szCs w:val="16"/>
            </w:rPr>
            <w:id w:val="-1420715313"/>
            <w:docPartObj>
              <w:docPartGallery w:val="Page Numbers (Top of Page)"/>
              <w:docPartUnique/>
            </w:docPartObj>
          </w:sdt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sidR="00B05C5A">
              <w:rPr>
                <w:bCs/>
                <w:noProof/>
                <w:sz w:val="16"/>
                <w:szCs w:val="16"/>
              </w:rPr>
              <w:t>4</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B05C5A">
              <w:rPr>
                <w:bCs/>
                <w:noProof/>
                <w:sz w:val="16"/>
                <w:szCs w:val="16"/>
              </w:rPr>
              <w:t>5</w:t>
            </w:r>
            <w:r w:rsidRPr="005C3174">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B027" w14:textId="3E62CF8F" w:rsidR="003B6381" w:rsidRPr="005C3174" w:rsidRDefault="003B6381" w:rsidP="00932F01">
    <w:pPr>
      <w:pStyle w:val="Footer"/>
      <w:tabs>
        <w:tab w:val="clear" w:pos="4320"/>
        <w:tab w:val="clear" w:pos="8640"/>
        <w:tab w:val="left" w:pos="3450"/>
        <w:tab w:val="right" w:pos="10800"/>
      </w:tabs>
      <w:rPr>
        <w:sz w:val="16"/>
        <w:szCs w:val="16"/>
      </w:rPr>
    </w:pPr>
    <w:r w:rsidRPr="005C3174">
      <w:rPr>
        <w:sz w:val="16"/>
        <w:szCs w:val="16"/>
      </w:rPr>
      <w:t>Form Version Date:  September 7, 2018</w:t>
    </w:r>
    <w:r w:rsidRPr="005C3174">
      <w:rPr>
        <w:sz w:val="16"/>
        <w:szCs w:val="16"/>
      </w:rPr>
      <w:tab/>
    </w:r>
    <w:r>
      <w:rPr>
        <w:sz w:val="16"/>
        <w:szCs w:val="16"/>
      </w:rPr>
      <w:tab/>
    </w:r>
    <w:sdt>
      <w:sdtPr>
        <w:rPr>
          <w:sz w:val="16"/>
          <w:szCs w:val="16"/>
        </w:rPr>
        <w:id w:val="-594783098"/>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Pr>
                <w:bCs/>
                <w:noProof/>
                <w:sz w:val="16"/>
                <w:szCs w:val="16"/>
              </w:rPr>
              <w:t>1</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B6583E">
              <w:rPr>
                <w:bCs/>
                <w:noProof/>
                <w:sz w:val="16"/>
                <w:szCs w:val="16"/>
              </w:rPr>
              <w:t>4</w:t>
            </w:r>
            <w:r w:rsidRPr="005C3174">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E4FF" w14:textId="77777777" w:rsidR="00AF6320" w:rsidRDefault="00AF6320" w:rsidP="009962DA">
      <w:pPr>
        <w:spacing w:after="0" w:line="240" w:lineRule="auto"/>
      </w:pPr>
      <w:r>
        <w:separator/>
      </w:r>
    </w:p>
  </w:footnote>
  <w:footnote w:type="continuationSeparator" w:id="0">
    <w:p w14:paraId="0C9BBD33" w14:textId="77777777" w:rsidR="00AF6320" w:rsidRDefault="00AF6320" w:rsidP="0099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FE"/>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0C45C4"/>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9C1BDE"/>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7C6720"/>
    <w:multiLevelType w:val="hybridMultilevel"/>
    <w:tmpl w:val="E8720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174A6"/>
    <w:multiLevelType w:val="hybridMultilevel"/>
    <w:tmpl w:val="4956BA8C"/>
    <w:lvl w:ilvl="0" w:tplc="24BEF872">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131086"/>
    <w:multiLevelType w:val="hybridMultilevel"/>
    <w:tmpl w:val="E9EEEB24"/>
    <w:lvl w:ilvl="0" w:tplc="63DA35DA">
      <w:start w:val="1"/>
      <w:numFmt w:val="lowerLetter"/>
      <w:lvlText w:val="%1."/>
      <w:lvlJc w:val="left"/>
      <w:pPr>
        <w:ind w:left="1419" w:hanging="360"/>
      </w:pPr>
      <w:rPr>
        <w:rFonts w:hint="default"/>
        <w:b w:val="0"/>
        <w:bCs/>
      </w:rPr>
    </w:lvl>
    <w:lvl w:ilvl="1" w:tplc="FFFFFFFF">
      <w:start w:val="1"/>
      <w:numFmt w:val="lowerLetter"/>
      <w:lvlText w:val="%2."/>
      <w:lvlJc w:val="left"/>
      <w:pPr>
        <w:ind w:left="1959" w:hanging="360"/>
      </w:pPr>
    </w:lvl>
    <w:lvl w:ilvl="2" w:tplc="FFFFFFFF" w:tentative="1">
      <w:start w:val="1"/>
      <w:numFmt w:val="lowerRoman"/>
      <w:lvlText w:val="%3."/>
      <w:lvlJc w:val="right"/>
      <w:pPr>
        <w:ind w:left="2679" w:hanging="180"/>
      </w:pPr>
    </w:lvl>
    <w:lvl w:ilvl="3" w:tplc="FFFFFFFF" w:tentative="1">
      <w:start w:val="1"/>
      <w:numFmt w:val="decimal"/>
      <w:lvlText w:val="%4."/>
      <w:lvlJc w:val="left"/>
      <w:pPr>
        <w:ind w:left="3399" w:hanging="360"/>
      </w:pPr>
    </w:lvl>
    <w:lvl w:ilvl="4" w:tplc="FFFFFFFF" w:tentative="1">
      <w:start w:val="1"/>
      <w:numFmt w:val="lowerLetter"/>
      <w:lvlText w:val="%5."/>
      <w:lvlJc w:val="left"/>
      <w:pPr>
        <w:ind w:left="4119" w:hanging="360"/>
      </w:pPr>
    </w:lvl>
    <w:lvl w:ilvl="5" w:tplc="FFFFFFFF" w:tentative="1">
      <w:start w:val="1"/>
      <w:numFmt w:val="lowerRoman"/>
      <w:lvlText w:val="%6."/>
      <w:lvlJc w:val="right"/>
      <w:pPr>
        <w:ind w:left="4839" w:hanging="180"/>
      </w:pPr>
    </w:lvl>
    <w:lvl w:ilvl="6" w:tplc="FFFFFFFF" w:tentative="1">
      <w:start w:val="1"/>
      <w:numFmt w:val="decimal"/>
      <w:lvlText w:val="%7."/>
      <w:lvlJc w:val="left"/>
      <w:pPr>
        <w:ind w:left="5559" w:hanging="360"/>
      </w:pPr>
    </w:lvl>
    <w:lvl w:ilvl="7" w:tplc="FFFFFFFF" w:tentative="1">
      <w:start w:val="1"/>
      <w:numFmt w:val="lowerLetter"/>
      <w:lvlText w:val="%8."/>
      <w:lvlJc w:val="left"/>
      <w:pPr>
        <w:ind w:left="6279" w:hanging="360"/>
      </w:pPr>
    </w:lvl>
    <w:lvl w:ilvl="8" w:tplc="FFFFFFFF" w:tentative="1">
      <w:start w:val="1"/>
      <w:numFmt w:val="lowerRoman"/>
      <w:lvlText w:val="%9."/>
      <w:lvlJc w:val="right"/>
      <w:pPr>
        <w:ind w:left="6999" w:hanging="180"/>
      </w:pPr>
    </w:lvl>
  </w:abstractNum>
  <w:abstractNum w:abstractNumId="6" w15:restartNumberingAfterBreak="0">
    <w:nsid w:val="133B6039"/>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4C387E"/>
    <w:multiLevelType w:val="hybridMultilevel"/>
    <w:tmpl w:val="4CB8A3B6"/>
    <w:lvl w:ilvl="0" w:tplc="FCFAA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46B56"/>
    <w:multiLevelType w:val="hybridMultilevel"/>
    <w:tmpl w:val="262E18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5502CD"/>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069681F"/>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4E86D27"/>
    <w:multiLevelType w:val="hybridMultilevel"/>
    <w:tmpl w:val="88302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B2B47"/>
    <w:multiLevelType w:val="hybridMultilevel"/>
    <w:tmpl w:val="600E8AA2"/>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0AA6B2C"/>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3B81B64"/>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4984909"/>
    <w:multiLevelType w:val="hybridMultilevel"/>
    <w:tmpl w:val="BB92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64C80"/>
    <w:multiLevelType w:val="hybridMultilevel"/>
    <w:tmpl w:val="6C02E0C6"/>
    <w:lvl w:ilvl="0" w:tplc="CED443E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661E6"/>
    <w:multiLevelType w:val="hybridMultilevel"/>
    <w:tmpl w:val="22BE2B84"/>
    <w:lvl w:ilvl="0" w:tplc="E0C0E250">
      <w:start w:val="1"/>
      <w:numFmt w:val="lowerLetter"/>
      <w:lvlText w:val="%1."/>
      <w:lvlJc w:val="left"/>
      <w:pPr>
        <w:ind w:left="900" w:hanging="360"/>
      </w:pPr>
      <w:rPr>
        <w:rFonts w:hint="default"/>
        <w:b w:val="0"/>
      </w:rPr>
    </w:lvl>
    <w:lvl w:ilvl="1" w:tplc="B2BC82D2">
      <w:start w:val="1"/>
      <w:numFmt w:val="decimal"/>
      <w:suff w:val="space"/>
      <w:lvlText w:val="%2)"/>
      <w:lvlJc w:val="left"/>
      <w:pPr>
        <w:ind w:left="1530" w:hanging="360"/>
      </w:pPr>
      <w:rPr>
        <w:rFonts w:asciiTheme="minorHAnsi" w:eastAsiaTheme="minorEastAsia" w:hAnsiTheme="minorHAnsi" w:cstheme="minorBidi" w:hint="default"/>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9CD0874"/>
    <w:multiLevelType w:val="hybridMultilevel"/>
    <w:tmpl w:val="EB825F5A"/>
    <w:lvl w:ilvl="0" w:tplc="E0B083CC">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94597"/>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348321B"/>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3492309"/>
    <w:multiLevelType w:val="hybridMultilevel"/>
    <w:tmpl w:val="22BE2B84"/>
    <w:lvl w:ilvl="0" w:tplc="E0C0E250">
      <w:start w:val="1"/>
      <w:numFmt w:val="lowerLetter"/>
      <w:lvlText w:val="%1."/>
      <w:lvlJc w:val="left"/>
      <w:pPr>
        <w:ind w:left="900" w:hanging="360"/>
      </w:pPr>
      <w:rPr>
        <w:rFonts w:hint="default"/>
        <w:b w:val="0"/>
      </w:rPr>
    </w:lvl>
    <w:lvl w:ilvl="1" w:tplc="B2BC82D2">
      <w:start w:val="1"/>
      <w:numFmt w:val="decimal"/>
      <w:suff w:val="space"/>
      <w:lvlText w:val="%2)"/>
      <w:lvlJc w:val="left"/>
      <w:pPr>
        <w:ind w:left="1530" w:hanging="360"/>
      </w:pPr>
      <w:rPr>
        <w:rFonts w:asciiTheme="minorHAnsi" w:eastAsiaTheme="minorEastAsia" w:hAnsiTheme="minorHAnsi" w:cstheme="minorBidi" w:hint="default"/>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94544BC"/>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A575B84"/>
    <w:multiLevelType w:val="hybridMultilevel"/>
    <w:tmpl w:val="6F0238B8"/>
    <w:lvl w:ilvl="0" w:tplc="5E6A7E62">
      <w:start w:val="1"/>
      <w:numFmt w:val="lowerLetter"/>
      <w:lvlText w:val="%1."/>
      <w:lvlJc w:val="left"/>
      <w:pPr>
        <w:ind w:left="90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2CD9"/>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570BA4"/>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27194994">
    <w:abstractNumId w:val="17"/>
  </w:num>
  <w:num w:numId="2" w16cid:durableId="1361971227">
    <w:abstractNumId w:val="23"/>
  </w:num>
  <w:num w:numId="3" w16cid:durableId="547573520">
    <w:abstractNumId w:val="15"/>
  </w:num>
  <w:num w:numId="4" w16cid:durableId="145632513">
    <w:abstractNumId w:val="16"/>
  </w:num>
  <w:num w:numId="5" w16cid:durableId="1270814654">
    <w:abstractNumId w:val="13"/>
  </w:num>
  <w:num w:numId="6" w16cid:durableId="1867864900">
    <w:abstractNumId w:val="9"/>
  </w:num>
  <w:num w:numId="7" w16cid:durableId="1142427903">
    <w:abstractNumId w:val="4"/>
  </w:num>
  <w:num w:numId="8" w16cid:durableId="1003434202">
    <w:abstractNumId w:val="12"/>
  </w:num>
  <w:num w:numId="9" w16cid:durableId="1211840362">
    <w:abstractNumId w:val="20"/>
  </w:num>
  <w:num w:numId="10" w16cid:durableId="824711397">
    <w:abstractNumId w:val="2"/>
  </w:num>
  <w:num w:numId="11" w16cid:durableId="1810589092">
    <w:abstractNumId w:val="25"/>
  </w:num>
  <w:num w:numId="12" w16cid:durableId="943390829">
    <w:abstractNumId w:val="7"/>
  </w:num>
  <w:num w:numId="13" w16cid:durableId="1972201431">
    <w:abstractNumId w:val="21"/>
  </w:num>
  <w:num w:numId="14" w16cid:durableId="578172186">
    <w:abstractNumId w:val="22"/>
  </w:num>
  <w:num w:numId="15" w16cid:durableId="1313293091">
    <w:abstractNumId w:val="19"/>
  </w:num>
  <w:num w:numId="16" w16cid:durableId="666177694">
    <w:abstractNumId w:val="6"/>
  </w:num>
  <w:num w:numId="17" w16cid:durableId="709841432">
    <w:abstractNumId w:val="18"/>
  </w:num>
  <w:num w:numId="18" w16cid:durableId="1693843715">
    <w:abstractNumId w:val="24"/>
  </w:num>
  <w:num w:numId="19" w16cid:durableId="887447600">
    <w:abstractNumId w:val="1"/>
  </w:num>
  <w:num w:numId="20" w16cid:durableId="2073625214">
    <w:abstractNumId w:val="11"/>
  </w:num>
  <w:num w:numId="21" w16cid:durableId="2089880507">
    <w:abstractNumId w:val="3"/>
  </w:num>
  <w:num w:numId="22" w16cid:durableId="1193566528">
    <w:abstractNumId w:val="14"/>
  </w:num>
  <w:num w:numId="23" w16cid:durableId="6849458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7576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9069452">
    <w:abstractNumId w:val="0"/>
  </w:num>
  <w:num w:numId="26" w16cid:durableId="896402088">
    <w:abstractNumId w:val="10"/>
  </w:num>
  <w:num w:numId="27" w16cid:durableId="2058161911">
    <w:abstractNumId w:val="8"/>
  </w:num>
  <w:num w:numId="28" w16cid:durableId="1523666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A"/>
    <w:rsid w:val="00015688"/>
    <w:rsid w:val="00015D0A"/>
    <w:rsid w:val="00016733"/>
    <w:rsid w:val="00025A36"/>
    <w:rsid w:val="0003185A"/>
    <w:rsid w:val="000332FB"/>
    <w:rsid w:val="00046BD4"/>
    <w:rsid w:val="00047B31"/>
    <w:rsid w:val="0005391B"/>
    <w:rsid w:val="0006523D"/>
    <w:rsid w:val="0007056A"/>
    <w:rsid w:val="0007217A"/>
    <w:rsid w:val="00076F1E"/>
    <w:rsid w:val="000A2572"/>
    <w:rsid w:val="000C048F"/>
    <w:rsid w:val="000C3A74"/>
    <w:rsid w:val="000D61E0"/>
    <w:rsid w:val="000F0486"/>
    <w:rsid w:val="000F0E37"/>
    <w:rsid w:val="000F22BD"/>
    <w:rsid w:val="000F7DB8"/>
    <w:rsid w:val="001000FC"/>
    <w:rsid w:val="00100927"/>
    <w:rsid w:val="00106288"/>
    <w:rsid w:val="00113BF5"/>
    <w:rsid w:val="00123969"/>
    <w:rsid w:val="001350FF"/>
    <w:rsid w:val="00142C04"/>
    <w:rsid w:val="00147EFB"/>
    <w:rsid w:val="001574A8"/>
    <w:rsid w:val="00163739"/>
    <w:rsid w:val="00174B3F"/>
    <w:rsid w:val="001825EA"/>
    <w:rsid w:val="00183885"/>
    <w:rsid w:val="00196FAC"/>
    <w:rsid w:val="001A7909"/>
    <w:rsid w:val="001B2339"/>
    <w:rsid w:val="001D2D03"/>
    <w:rsid w:val="001D4714"/>
    <w:rsid w:val="001E32E5"/>
    <w:rsid w:val="001F6ACA"/>
    <w:rsid w:val="00221DD1"/>
    <w:rsid w:val="00225709"/>
    <w:rsid w:val="0025004B"/>
    <w:rsid w:val="002823AE"/>
    <w:rsid w:val="002A12F1"/>
    <w:rsid w:val="002B5115"/>
    <w:rsid w:val="002C41DC"/>
    <w:rsid w:val="002E7CD8"/>
    <w:rsid w:val="002F087B"/>
    <w:rsid w:val="002F7081"/>
    <w:rsid w:val="00322AC8"/>
    <w:rsid w:val="003305FB"/>
    <w:rsid w:val="00334DEF"/>
    <w:rsid w:val="00335BE0"/>
    <w:rsid w:val="00340B1F"/>
    <w:rsid w:val="00340E31"/>
    <w:rsid w:val="00344161"/>
    <w:rsid w:val="003673BA"/>
    <w:rsid w:val="00371120"/>
    <w:rsid w:val="003746D8"/>
    <w:rsid w:val="00385BA8"/>
    <w:rsid w:val="00394C63"/>
    <w:rsid w:val="003A0359"/>
    <w:rsid w:val="003A1410"/>
    <w:rsid w:val="003A3083"/>
    <w:rsid w:val="003B6381"/>
    <w:rsid w:val="003D76E4"/>
    <w:rsid w:val="003D7A6A"/>
    <w:rsid w:val="003E047D"/>
    <w:rsid w:val="003E5291"/>
    <w:rsid w:val="003F7064"/>
    <w:rsid w:val="003F77BD"/>
    <w:rsid w:val="00414557"/>
    <w:rsid w:val="00426CD1"/>
    <w:rsid w:val="0043063E"/>
    <w:rsid w:val="00433052"/>
    <w:rsid w:val="004405B6"/>
    <w:rsid w:val="0044579E"/>
    <w:rsid w:val="00456401"/>
    <w:rsid w:val="00460D70"/>
    <w:rsid w:val="004769A4"/>
    <w:rsid w:val="004834FC"/>
    <w:rsid w:val="00483B61"/>
    <w:rsid w:val="00484AFD"/>
    <w:rsid w:val="004B0E8F"/>
    <w:rsid w:val="004B583C"/>
    <w:rsid w:val="004C68AF"/>
    <w:rsid w:val="004D230C"/>
    <w:rsid w:val="004D6836"/>
    <w:rsid w:val="004E3120"/>
    <w:rsid w:val="004F5426"/>
    <w:rsid w:val="00500427"/>
    <w:rsid w:val="00521750"/>
    <w:rsid w:val="00534C6B"/>
    <w:rsid w:val="00536A00"/>
    <w:rsid w:val="00546721"/>
    <w:rsid w:val="005470B2"/>
    <w:rsid w:val="005525A4"/>
    <w:rsid w:val="0055343F"/>
    <w:rsid w:val="00557AFF"/>
    <w:rsid w:val="005723D7"/>
    <w:rsid w:val="00577B62"/>
    <w:rsid w:val="00582944"/>
    <w:rsid w:val="00584D8E"/>
    <w:rsid w:val="00595762"/>
    <w:rsid w:val="005A37CD"/>
    <w:rsid w:val="005C0D9A"/>
    <w:rsid w:val="005C3174"/>
    <w:rsid w:val="005C4354"/>
    <w:rsid w:val="005C55C1"/>
    <w:rsid w:val="005D6168"/>
    <w:rsid w:val="005D7D1E"/>
    <w:rsid w:val="005F2BAF"/>
    <w:rsid w:val="00601835"/>
    <w:rsid w:val="006069B7"/>
    <w:rsid w:val="00621A9F"/>
    <w:rsid w:val="00623368"/>
    <w:rsid w:val="00630791"/>
    <w:rsid w:val="00634561"/>
    <w:rsid w:val="00651530"/>
    <w:rsid w:val="00663080"/>
    <w:rsid w:val="00664BA6"/>
    <w:rsid w:val="00674634"/>
    <w:rsid w:val="00675A83"/>
    <w:rsid w:val="0067625D"/>
    <w:rsid w:val="0069640B"/>
    <w:rsid w:val="006C078A"/>
    <w:rsid w:val="006C192F"/>
    <w:rsid w:val="006D25F5"/>
    <w:rsid w:val="006D39CD"/>
    <w:rsid w:val="006E4C99"/>
    <w:rsid w:val="006E6482"/>
    <w:rsid w:val="006E7A9F"/>
    <w:rsid w:val="006F48AC"/>
    <w:rsid w:val="007014E2"/>
    <w:rsid w:val="00725C7A"/>
    <w:rsid w:val="00727646"/>
    <w:rsid w:val="00736365"/>
    <w:rsid w:val="007470A4"/>
    <w:rsid w:val="007471B6"/>
    <w:rsid w:val="00761974"/>
    <w:rsid w:val="00781CC2"/>
    <w:rsid w:val="00782DCE"/>
    <w:rsid w:val="00783BA8"/>
    <w:rsid w:val="007860AC"/>
    <w:rsid w:val="007900AE"/>
    <w:rsid w:val="007A3396"/>
    <w:rsid w:val="007C735E"/>
    <w:rsid w:val="007D0F6B"/>
    <w:rsid w:val="007E7D12"/>
    <w:rsid w:val="007F4043"/>
    <w:rsid w:val="00816459"/>
    <w:rsid w:val="008233BA"/>
    <w:rsid w:val="00844BAF"/>
    <w:rsid w:val="008528B8"/>
    <w:rsid w:val="00860715"/>
    <w:rsid w:val="008654A2"/>
    <w:rsid w:val="008807B3"/>
    <w:rsid w:val="00886363"/>
    <w:rsid w:val="00887411"/>
    <w:rsid w:val="008A4FAD"/>
    <w:rsid w:val="008B2D2D"/>
    <w:rsid w:val="00901FC7"/>
    <w:rsid w:val="00902BA4"/>
    <w:rsid w:val="009040D5"/>
    <w:rsid w:val="00921339"/>
    <w:rsid w:val="00922216"/>
    <w:rsid w:val="00922449"/>
    <w:rsid w:val="009260BD"/>
    <w:rsid w:val="00927D10"/>
    <w:rsid w:val="009327AE"/>
    <w:rsid w:val="00932F01"/>
    <w:rsid w:val="009468F4"/>
    <w:rsid w:val="009704C8"/>
    <w:rsid w:val="00974A13"/>
    <w:rsid w:val="009805DF"/>
    <w:rsid w:val="00985851"/>
    <w:rsid w:val="009962DA"/>
    <w:rsid w:val="009A115A"/>
    <w:rsid w:val="009A30E9"/>
    <w:rsid w:val="009D1052"/>
    <w:rsid w:val="009D79EB"/>
    <w:rsid w:val="009F2CF7"/>
    <w:rsid w:val="00A0107B"/>
    <w:rsid w:val="00A14310"/>
    <w:rsid w:val="00A15CA4"/>
    <w:rsid w:val="00A2668F"/>
    <w:rsid w:val="00A43FC6"/>
    <w:rsid w:val="00A56FF7"/>
    <w:rsid w:val="00A62B8C"/>
    <w:rsid w:val="00A83643"/>
    <w:rsid w:val="00AB2557"/>
    <w:rsid w:val="00AD04CF"/>
    <w:rsid w:val="00AD2AE6"/>
    <w:rsid w:val="00AF106D"/>
    <w:rsid w:val="00AF437D"/>
    <w:rsid w:val="00AF6320"/>
    <w:rsid w:val="00AF7675"/>
    <w:rsid w:val="00B05C5A"/>
    <w:rsid w:val="00B32254"/>
    <w:rsid w:val="00B45654"/>
    <w:rsid w:val="00B474B3"/>
    <w:rsid w:val="00B6583E"/>
    <w:rsid w:val="00B7172B"/>
    <w:rsid w:val="00BC0D9A"/>
    <w:rsid w:val="00BE7586"/>
    <w:rsid w:val="00BF4570"/>
    <w:rsid w:val="00C15E06"/>
    <w:rsid w:val="00C34157"/>
    <w:rsid w:val="00C6300E"/>
    <w:rsid w:val="00C63D75"/>
    <w:rsid w:val="00C67B0C"/>
    <w:rsid w:val="00C70DDA"/>
    <w:rsid w:val="00C907D2"/>
    <w:rsid w:val="00C96B66"/>
    <w:rsid w:val="00CA3269"/>
    <w:rsid w:val="00CB0DBE"/>
    <w:rsid w:val="00CB6F41"/>
    <w:rsid w:val="00CC33CA"/>
    <w:rsid w:val="00CC6693"/>
    <w:rsid w:val="00CE42BD"/>
    <w:rsid w:val="00CF0435"/>
    <w:rsid w:val="00CF2D06"/>
    <w:rsid w:val="00CF2F66"/>
    <w:rsid w:val="00D00CAC"/>
    <w:rsid w:val="00D0319B"/>
    <w:rsid w:val="00D1233F"/>
    <w:rsid w:val="00D23600"/>
    <w:rsid w:val="00D352AD"/>
    <w:rsid w:val="00D41AC2"/>
    <w:rsid w:val="00D44587"/>
    <w:rsid w:val="00D55EF5"/>
    <w:rsid w:val="00D67371"/>
    <w:rsid w:val="00D75025"/>
    <w:rsid w:val="00D907D0"/>
    <w:rsid w:val="00DA1D16"/>
    <w:rsid w:val="00DA355A"/>
    <w:rsid w:val="00DC24C6"/>
    <w:rsid w:val="00DC5B62"/>
    <w:rsid w:val="00DD1498"/>
    <w:rsid w:val="00DE125B"/>
    <w:rsid w:val="00DE43EC"/>
    <w:rsid w:val="00DF119F"/>
    <w:rsid w:val="00DF255C"/>
    <w:rsid w:val="00E11D9C"/>
    <w:rsid w:val="00E16924"/>
    <w:rsid w:val="00E25957"/>
    <w:rsid w:val="00E379F7"/>
    <w:rsid w:val="00E40660"/>
    <w:rsid w:val="00E510A7"/>
    <w:rsid w:val="00E52443"/>
    <w:rsid w:val="00E70D72"/>
    <w:rsid w:val="00E70EF6"/>
    <w:rsid w:val="00E744F2"/>
    <w:rsid w:val="00E80A8E"/>
    <w:rsid w:val="00EB6473"/>
    <w:rsid w:val="00EC3B1C"/>
    <w:rsid w:val="00ED0BD5"/>
    <w:rsid w:val="00EE7898"/>
    <w:rsid w:val="00EF7F5F"/>
    <w:rsid w:val="00F142AA"/>
    <w:rsid w:val="00F25B67"/>
    <w:rsid w:val="00F40ABD"/>
    <w:rsid w:val="00F4671A"/>
    <w:rsid w:val="00F64830"/>
    <w:rsid w:val="00F744FA"/>
    <w:rsid w:val="00F76D21"/>
    <w:rsid w:val="00F813D2"/>
    <w:rsid w:val="00F83B48"/>
    <w:rsid w:val="00F84210"/>
    <w:rsid w:val="00FA5C8C"/>
    <w:rsid w:val="00FB3B47"/>
    <w:rsid w:val="00FC09E1"/>
    <w:rsid w:val="00FE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382FF"/>
  <w15:docId w15:val="{A8E04569-4425-4342-99AC-EAAB09F6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DA"/>
    <w:rPr>
      <w:rFonts w:eastAsiaTheme="minorEastAsia"/>
    </w:rPr>
  </w:style>
  <w:style w:type="paragraph" w:styleId="Heading3">
    <w:name w:val="heading 3"/>
    <w:basedOn w:val="Normal"/>
    <w:next w:val="Normal"/>
    <w:link w:val="Heading3Char"/>
    <w:uiPriority w:val="9"/>
    <w:unhideWhenUsed/>
    <w:qFormat/>
    <w:rsid w:val="00996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2DA"/>
    <w:rPr>
      <w:rFonts w:asciiTheme="majorHAnsi" w:eastAsiaTheme="majorEastAsia" w:hAnsiTheme="majorHAnsi" w:cstheme="majorBidi"/>
      <w:b/>
      <w:bCs/>
      <w:color w:val="4F81BD" w:themeColor="accent1"/>
    </w:rPr>
  </w:style>
  <w:style w:type="paragraph" w:styleId="Header">
    <w:name w:val="header"/>
    <w:basedOn w:val="Normal"/>
    <w:link w:val="HeaderChar"/>
    <w:rsid w:val="009962DA"/>
    <w:pPr>
      <w:tabs>
        <w:tab w:val="center" w:pos="4320"/>
        <w:tab w:val="right" w:pos="8640"/>
      </w:tabs>
    </w:pPr>
  </w:style>
  <w:style w:type="character" w:customStyle="1" w:styleId="HeaderChar">
    <w:name w:val="Header Char"/>
    <w:basedOn w:val="DefaultParagraphFont"/>
    <w:link w:val="Header"/>
    <w:rsid w:val="009962DA"/>
    <w:rPr>
      <w:rFonts w:eastAsiaTheme="minorEastAsia"/>
    </w:rPr>
  </w:style>
  <w:style w:type="paragraph" w:styleId="Footer">
    <w:name w:val="footer"/>
    <w:basedOn w:val="Normal"/>
    <w:link w:val="FooterChar"/>
    <w:uiPriority w:val="99"/>
    <w:rsid w:val="009962DA"/>
    <w:pPr>
      <w:tabs>
        <w:tab w:val="center" w:pos="4320"/>
        <w:tab w:val="right" w:pos="8640"/>
      </w:tabs>
    </w:pPr>
  </w:style>
  <w:style w:type="character" w:customStyle="1" w:styleId="FooterChar">
    <w:name w:val="Footer Char"/>
    <w:basedOn w:val="DefaultParagraphFont"/>
    <w:link w:val="Footer"/>
    <w:uiPriority w:val="99"/>
    <w:rsid w:val="009962DA"/>
    <w:rPr>
      <w:rFonts w:eastAsiaTheme="minorEastAsia"/>
    </w:rPr>
  </w:style>
  <w:style w:type="character" w:styleId="PageNumber">
    <w:name w:val="page number"/>
    <w:basedOn w:val="DefaultParagraphFont"/>
    <w:rsid w:val="009962DA"/>
  </w:style>
  <w:style w:type="paragraph" w:styleId="Title">
    <w:name w:val="Title"/>
    <w:basedOn w:val="Normal"/>
    <w:next w:val="Normal"/>
    <w:link w:val="TitleChar"/>
    <w:uiPriority w:val="10"/>
    <w:qFormat/>
    <w:rsid w:val="00996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2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62DA"/>
    <w:pPr>
      <w:ind w:left="720"/>
      <w:contextualSpacing/>
    </w:pPr>
  </w:style>
  <w:style w:type="table" w:styleId="TableGrid">
    <w:name w:val="Table Grid"/>
    <w:basedOn w:val="TableNormal"/>
    <w:uiPriority w:val="59"/>
    <w:rsid w:val="009962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62DA"/>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B3"/>
    <w:rPr>
      <w:rFonts w:ascii="Tahoma" w:eastAsiaTheme="minorEastAsia" w:hAnsi="Tahoma" w:cs="Tahoma"/>
      <w:sz w:val="16"/>
      <w:szCs w:val="16"/>
    </w:rPr>
  </w:style>
  <w:style w:type="character" w:styleId="Hyperlink">
    <w:name w:val="Hyperlink"/>
    <w:basedOn w:val="DefaultParagraphFont"/>
    <w:uiPriority w:val="99"/>
    <w:unhideWhenUsed/>
    <w:rsid w:val="00335BE0"/>
    <w:rPr>
      <w:color w:val="0000FF" w:themeColor="hyperlink"/>
      <w:u w:val="single"/>
    </w:rPr>
  </w:style>
  <w:style w:type="paragraph" w:styleId="NoSpacing">
    <w:name w:val="No Spacing"/>
    <w:uiPriority w:val="1"/>
    <w:qFormat/>
    <w:rsid w:val="00460D70"/>
    <w:pPr>
      <w:spacing w:after="0" w:line="240" w:lineRule="auto"/>
    </w:pPr>
    <w:rPr>
      <w:rFonts w:eastAsiaTheme="minorEastAsia"/>
    </w:rPr>
  </w:style>
  <w:style w:type="character" w:styleId="CommentReference">
    <w:name w:val="annotation reference"/>
    <w:basedOn w:val="DefaultParagraphFont"/>
    <w:uiPriority w:val="99"/>
    <w:semiHidden/>
    <w:unhideWhenUsed/>
    <w:rsid w:val="00584D8E"/>
    <w:rPr>
      <w:sz w:val="16"/>
      <w:szCs w:val="16"/>
    </w:rPr>
  </w:style>
  <w:style w:type="paragraph" w:styleId="CommentText">
    <w:name w:val="annotation text"/>
    <w:basedOn w:val="Normal"/>
    <w:link w:val="CommentTextChar"/>
    <w:uiPriority w:val="99"/>
    <w:semiHidden/>
    <w:unhideWhenUsed/>
    <w:rsid w:val="00584D8E"/>
    <w:pPr>
      <w:spacing w:line="240" w:lineRule="auto"/>
    </w:pPr>
    <w:rPr>
      <w:sz w:val="20"/>
      <w:szCs w:val="20"/>
    </w:rPr>
  </w:style>
  <w:style w:type="character" w:customStyle="1" w:styleId="CommentTextChar">
    <w:name w:val="Comment Text Char"/>
    <w:basedOn w:val="DefaultParagraphFont"/>
    <w:link w:val="CommentText"/>
    <w:uiPriority w:val="99"/>
    <w:semiHidden/>
    <w:rsid w:val="00584D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84D8E"/>
    <w:rPr>
      <w:b/>
      <w:bCs/>
    </w:rPr>
  </w:style>
  <w:style w:type="character" w:customStyle="1" w:styleId="CommentSubjectChar">
    <w:name w:val="Comment Subject Char"/>
    <w:basedOn w:val="CommentTextChar"/>
    <w:link w:val="CommentSubject"/>
    <w:uiPriority w:val="99"/>
    <w:semiHidden/>
    <w:rsid w:val="00584D8E"/>
    <w:rPr>
      <w:rFonts w:eastAsiaTheme="minorEastAsia"/>
      <w:b/>
      <w:bCs/>
      <w:sz w:val="20"/>
      <w:szCs w:val="20"/>
    </w:rPr>
  </w:style>
  <w:style w:type="paragraph" w:customStyle="1" w:styleId="Default">
    <w:name w:val="Default"/>
    <w:rsid w:val="001574A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A308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9481">
      <w:bodyDiv w:val="1"/>
      <w:marLeft w:val="0"/>
      <w:marRight w:val="0"/>
      <w:marTop w:val="0"/>
      <w:marBottom w:val="0"/>
      <w:divBdr>
        <w:top w:val="none" w:sz="0" w:space="0" w:color="auto"/>
        <w:left w:val="none" w:sz="0" w:space="0" w:color="auto"/>
        <w:bottom w:val="none" w:sz="0" w:space="0" w:color="auto"/>
        <w:right w:val="none" w:sz="0" w:space="0" w:color="auto"/>
      </w:divBdr>
    </w:div>
    <w:div w:id="297297053">
      <w:bodyDiv w:val="1"/>
      <w:marLeft w:val="0"/>
      <w:marRight w:val="0"/>
      <w:marTop w:val="0"/>
      <w:marBottom w:val="0"/>
      <w:divBdr>
        <w:top w:val="none" w:sz="0" w:space="0" w:color="auto"/>
        <w:left w:val="none" w:sz="0" w:space="0" w:color="auto"/>
        <w:bottom w:val="none" w:sz="0" w:space="0" w:color="auto"/>
        <w:right w:val="none" w:sz="0" w:space="0" w:color="auto"/>
      </w:divBdr>
    </w:div>
    <w:div w:id="17417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nc.edu/compliance/co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clineberger.org/protocolreview/new-studies/biostat-signof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CC_IND@un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CCC_IND@unc.edu" TargetMode="External"/><Relationship Id="rId4" Type="http://schemas.openxmlformats.org/officeDocument/2006/relationships/webSettings" Target="webSettings.xml"/><Relationship Id="rId9" Type="http://schemas.openxmlformats.org/officeDocument/2006/relationships/hyperlink" Target="mailto:ogr@unc.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O'Dwyer, Mary Hayden</dc:creator>
  <cp:lastModifiedBy>Narag, Christine Grace Nidea</cp:lastModifiedBy>
  <cp:revision>3</cp:revision>
  <cp:lastPrinted>2018-12-19T13:21:00Z</cp:lastPrinted>
  <dcterms:created xsi:type="dcterms:W3CDTF">2023-03-03T17:59:00Z</dcterms:created>
  <dcterms:modified xsi:type="dcterms:W3CDTF">2024-02-20T15:23:00Z</dcterms:modified>
</cp:coreProperties>
</file>