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4C80" w14:textId="03D53E32" w:rsidR="009962DA" w:rsidRPr="00F1546C" w:rsidRDefault="00727646" w:rsidP="00571ACF">
      <w:pPr>
        <w:pStyle w:val="Title"/>
        <w:widowControl w:val="0"/>
        <w:spacing w:after="0"/>
        <w:jc w:val="center"/>
        <w:rPr>
          <w:color w:val="auto"/>
          <w:sz w:val="44"/>
          <w:szCs w:val="44"/>
        </w:rPr>
      </w:pPr>
      <w:r w:rsidRPr="00F1546C">
        <w:rPr>
          <w:color w:val="auto"/>
          <w:sz w:val="44"/>
          <w:szCs w:val="44"/>
        </w:rPr>
        <w:t>P</w:t>
      </w:r>
      <w:r w:rsidR="009962DA" w:rsidRPr="00F1546C">
        <w:rPr>
          <w:color w:val="auto"/>
          <w:sz w:val="44"/>
          <w:szCs w:val="44"/>
        </w:rPr>
        <w:t xml:space="preserve">RC </w:t>
      </w:r>
      <w:r w:rsidR="008F2FAA">
        <w:rPr>
          <w:color w:val="auto"/>
          <w:sz w:val="44"/>
          <w:szCs w:val="44"/>
        </w:rPr>
        <w:t xml:space="preserve">Amendment </w:t>
      </w:r>
      <w:r w:rsidR="009962DA" w:rsidRPr="00F1546C">
        <w:rPr>
          <w:color w:val="auto"/>
          <w:sz w:val="44"/>
          <w:szCs w:val="44"/>
        </w:rPr>
        <w:t>Cover Sheet</w:t>
      </w:r>
      <w:r w:rsidR="00585A3A">
        <w:rPr>
          <w:color w:val="auto"/>
          <w:sz w:val="44"/>
          <w:szCs w:val="44"/>
        </w:rPr>
        <w:t xml:space="preserve"> </w:t>
      </w:r>
      <w:r w:rsidR="00585A3A">
        <w:rPr>
          <w:color w:val="auto"/>
          <w:sz w:val="44"/>
          <w:szCs w:val="44"/>
        </w:rPr>
        <w:t>for Non-CTO Managed Trials</w:t>
      </w:r>
    </w:p>
    <w:p w14:paraId="16739D4C" w14:textId="45783177" w:rsidR="00504595" w:rsidRPr="00F1546C" w:rsidRDefault="003E2999" w:rsidP="00571ACF">
      <w:pPr>
        <w:pStyle w:val="Heading3"/>
        <w:keepNext w:val="0"/>
        <w:keepLines w:val="0"/>
        <w:widowControl w:val="0"/>
        <w:spacing w:before="0" w:line="240" w:lineRule="auto"/>
        <w:contextualSpacing/>
        <w:rPr>
          <w:rFonts w:asciiTheme="minorHAnsi" w:hAnsiTheme="minorHAnsi" w:cstheme="minorHAnsi"/>
          <w:color w:val="auto"/>
        </w:rPr>
      </w:pPr>
      <w:r>
        <w:rPr>
          <w:rFonts w:asciiTheme="minorHAnsi" w:hAnsiTheme="minorHAnsi" w:cstheme="minorHAnsi"/>
          <w:color w:val="auto"/>
        </w:rPr>
        <w:t xml:space="preserve">Items Required for Amendment </w:t>
      </w:r>
      <w:r w:rsidR="00504595" w:rsidRPr="00F1546C">
        <w:rPr>
          <w:rFonts w:asciiTheme="minorHAnsi" w:hAnsiTheme="minorHAnsi" w:cstheme="minorHAnsi"/>
          <w:color w:val="auto"/>
        </w:rPr>
        <w:t>Submission:</w:t>
      </w:r>
    </w:p>
    <w:p w14:paraId="6C663B6E" w14:textId="53AF2BFE" w:rsidR="00504595" w:rsidRPr="006E6B6B"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 xml:space="preserve">PRC Amendment </w:t>
      </w:r>
      <w:r w:rsidR="00504595" w:rsidRPr="006E6B6B">
        <w:rPr>
          <w:rFonts w:asciiTheme="minorHAnsi" w:hAnsiTheme="minorHAnsi" w:cstheme="minorHAnsi"/>
          <w:bCs/>
          <w:sz w:val="22"/>
          <w:szCs w:val="22"/>
        </w:rPr>
        <w:t>Cover Sheet</w:t>
      </w:r>
      <w:r w:rsidR="002472E5" w:rsidRPr="006E6B6B">
        <w:rPr>
          <w:rFonts w:asciiTheme="minorHAnsi" w:hAnsiTheme="minorHAnsi" w:cstheme="minorHAnsi"/>
          <w:bCs/>
          <w:sz w:val="22"/>
          <w:szCs w:val="22"/>
        </w:rPr>
        <w:t>.</w:t>
      </w:r>
    </w:p>
    <w:p w14:paraId="70E8F739" w14:textId="0BFDB44A" w:rsidR="008F2FAA" w:rsidRPr="006E6B6B" w:rsidRDefault="00556CBC"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C</w:t>
      </w:r>
      <w:r w:rsidR="008F2FAA" w:rsidRPr="006E6B6B">
        <w:rPr>
          <w:rFonts w:asciiTheme="minorHAnsi" w:hAnsiTheme="minorHAnsi" w:cstheme="minorHAnsi"/>
          <w:bCs/>
          <w:sz w:val="22"/>
          <w:szCs w:val="22"/>
        </w:rPr>
        <w:t xml:space="preserve">lean version of </w:t>
      </w:r>
      <w:r w:rsidR="002472E5" w:rsidRPr="006E6B6B">
        <w:rPr>
          <w:rFonts w:asciiTheme="minorHAnsi" w:hAnsiTheme="minorHAnsi" w:cstheme="minorHAnsi"/>
          <w:bCs/>
          <w:sz w:val="22"/>
          <w:szCs w:val="22"/>
        </w:rPr>
        <w:t>Protocol.</w:t>
      </w:r>
    </w:p>
    <w:p w14:paraId="4317C069" w14:textId="77777777" w:rsidR="008F2FAA" w:rsidRPr="006E6B6B"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Track changes version of Protocol.  (Please request from Sponsor.)</w:t>
      </w:r>
    </w:p>
    <w:p w14:paraId="2145C229" w14:textId="2F2692A5" w:rsidR="008F2FAA" w:rsidRPr="006E6B6B" w:rsidRDefault="008F2FAA"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Summary of Changes, if a separate document.  (Please request from Sponsor.)</w:t>
      </w:r>
    </w:p>
    <w:p w14:paraId="3DCDFD73" w14:textId="0727FFF4" w:rsidR="00A76C7E" w:rsidRPr="006E6B6B" w:rsidRDefault="00A76C7E" w:rsidP="00556CBC">
      <w:pPr>
        <w:pStyle w:val="NormalWeb"/>
        <w:widowControl w:val="0"/>
        <w:numPr>
          <w:ilvl w:val="0"/>
          <w:numId w:val="10"/>
        </w:numPr>
        <w:spacing w:before="0" w:beforeAutospacing="0" w:after="0" w:afterAutospacing="0"/>
        <w:ind w:left="720"/>
        <w:contextualSpacing/>
        <w:rPr>
          <w:rFonts w:asciiTheme="minorHAnsi" w:hAnsiTheme="minorHAnsi" w:cstheme="minorHAnsi"/>
          <w:sz w:val="22"/>
          <w:szCs w:val="22"/>
        </w:rPr>
      </w:pPr>
      <w:r w:rsidRPr="006E6B6B">
        <w:rPr>
          <w:rFonts w:asciiTheme="minorHAnsi" w:hAnsiTheme="minorHAnsi" w:cstheme="minorHAnsi"/>
          <w:bCs/>
          <w:sz w:val="22"/>
          <w:szCs w:val="22"/>
        </w:rPr>
        <w:t>If this is a UNC Lineberger Investigator Initiated Trial and the statistical section has been revised, please provide a Statistician Sign</w:t>
      </w:r>
      <w:r w:rsidR="00482591">
        <w:rPr>
          <w:rFonts w:asciiTheme="minorHAnsi" w:hAnsiTheme="minorHAnsi" w:cstheme="minorHAnsi"/>
          <w:bCs/>
          <w:sz w:val="22"/>
          <w:szCs w:val="22"/>
        </w:rPr>
        <w:t>-</w:t>
      </w:r>
      <w:r w:rsidRPr="006E6B6B">
        <w:rPr>
          <w:rFonts w:asciiTheme="minorHAnsi" w:hAnsiTheme="minorHAnsi" w:cstheme="minorHAnsi"/>
          <w:bCs/>
          <w:sz w:val="22"/>
          <w:szCs w:val="22"/>
        </w:rPr>
        <w:t>off.  (For questions about whether or not a Statistician Sign</w:t>
      </w:r>
      <w:r w:rsidR="00482591">
        <w:rPr>
          <w:rFonts w:asciiTheme="minorHAnsi" w:hAnsiTheme="minorHAnsi" w:cstheme="minorHAnsi"/>
          <w:bCs/>
          <w:sz w:val="22"/>
          <w:szCs w:val="22"/>
        </w:rPr>
        <w:t>-</w:t>
      </w:r>
      <w:r w:rsidRPr="006E6B6B">
        <w:rPr>
          <w:rFonts w:asciiTheme="minorHAnsi" w:hAnsiTheme="minorHAnsi" w:cstheme="minorHAnsi"/>
          <w:bCs/>
          <w:sz w:val="22"/>
          <w:szCs w:val="22"/>
        </w:rPr>
        <w:t xml:space="preserve">off is required, please contact the UNC Lineberger Biostatistics Core at </w:t>
      </w:r>
      <w:hyperlink r:id="rId8" w:history="1">
        <w:r w:rsidR="009571AF" w:rsidRPr="006E6B6B">
          <w:rPr>
            <w:rStyle w:val="Hyperlink"/>
            <w:rFonts w:asciiTheme="minorHAnsi" w:hAnsiTheme="minorHAnsi" w:cstheme="minorHAnsi"/>
            <w:bCs/>
            <w:sz w:val="22"/>
            <w:szCs w:val="22"/>
          </w:rPr>
          <w:t>lccc_bios@med.unc.edu</w:t>
        </w:r>
      </w:hyperlink>
      <w:r w:rsidRPr="006E6B6B">
        <w:rPr>
          <w:rFonts w:asciiTheme="minorHAnsi" w:hAnsiTheme="minorHAnsi" w:cstheme="minorHAnsi"/>
          <w:bCs/>
          <w:sz w:val="22"/>
          <w:szCs w:val="22"/>
        </w:rPr>
        <w:t>.)</w:t>
      </w:r>
    </w:p>
    <w:p w14:paraId="0AF15AE8" w14:textId="77777777" w:rsidR="00F1546C" w:rsidRPr="00F1546C" w:rsidRDefault="00F1546C" w:rsidP="00842C9C">
      <w:pPr>
        <w:widowControl w:val="0"/>
        <w:numPr>
          <w:ilvl w:val="0"/>
          <w:numId w:val="12"/>
        </w:numPr>
        <w:spacing w:before="120" w:after="0" w:line="240" w:lineRule="auto"/>
        <w:ind w:left="360"/>
        <w:contextualSpacing/>
        <w:outlineLvl w:val="2"/>
        <w:rPr>
          <w:rFonts w:eastAsiaTheme="majorEastAsia" w:cstheme="minorHAnsi"/>
          <w:b/>
          <w:bCs/>
        </w:rPr>
      </w:pPr>
      <w:r w:rsidRPr="00F1546C">
        <w:rPr>
          <w:rFonts w:eastAsiaTheme="majorEastAsia" w:cstheme="minorHAnsi"/>
          <w:b/>
          <w:bCs/>
        </w:rPr>
        <w:t>Protocol</w:t>
      </w:r>
    </w:p>
    <w:p w14:paraId="68393299" w14:textId="77777777" w:rsidR="00F1546C" w:rsidRPr="00F1546C" w:rsidRDefault="00F1546C" w:rsidP="00571ACF">
      <w:pPr>
        <w:widowControl w:val="0"/>
        <w:numPr>
          <w:ilvl w:val="0"/>
          <w:numId w:val="1"/>
        </w:numPr>
        <w:spacing w:after="0" w:line="240" w:lineRule="auto"/>
        <w:ind w:left="720"/>
        <w:contextualSpacing/>
        <w:rPr>
          <w:rFonts w:cstheme="minorHAnsi"/>
        </w:rPr>
      </w:pPr>
      <w:r w:rsidRPr="00F1546C">
        <w:rPr>
          <w:rFonts w:cstheme="minorHAnsi"/>
        </w:rPr>
        <w:t xml:space="preserve">Protocol Number:  </w:t>
      </w:r>
    </w:p>
    <w:p w14:paraId="7556F9E3" w14:textId="77777777" w:rsidR="00F1546C" w:rsidRPr="00F1546C" w:rsidRDefault="00F1546C" w:rsidP="00571ACF">
      <w:pPr>
        <w:widowControl w:val="0"/>
        <w:numPr>
          <w:ilvl w:val="0"/>
          <w:numId w:val="1"/>
        </w:numPr>
        <w:spacing w:after="0" w:line="240" w:lineRule="auto"/>
        <w:ind w:left="720"/>
        <w:contextualSpacing/>
        <w:rPr>
          <w:rFonts w:cstheme="minorHAnsi"/>
        </w:rPr>
      </w:pPr>
      <w:r w:rsidRPr="00F1546C">
        <w:rPr>
          <w:rFonts w:cstheme="minorHAnsi"/>
        </w:rPr>
        <w:t xml:space="preserve">Title:  </w:t>
      </w:r>
    </w:p>
    <w:p w14:paraId="24BD5F4B" w14:textId="1C7460E8" w:rsidR="00F1546C" w:rsidRPr="00583B1D" w:rsidRDefault="00F1546C" w:rsidP="00571ACF">
      <w:pPr>
        <w:widowControl w:val="0"/>
        <w:numPr>
          <w:ilvl w:val="0"/>
          <w:numId w:val="1"/>
        </w:numPr>
        <w:spacing w:after="0" w:line="240" w:lineRule="auto"/>
        <w:ind w:left="720"/>
        <w:contextualSpacing/>
        <w:rPr>
          <w:rFonts w:cstheme="minorHAnsi"/>
          <w:b/>
        </w:rPr>
      </w:pPr>
      <w:r w:rsidRPr="00F1546C">
        <w:rPr>
          <w:rFonts w:cstheme="minorHAnsi"/>
        </w:rPr>
        <w:t xml:space="preserve">IRB Number:  </w:t>
      </w:r>
    </w:p>
    <w:p w14:paraId="2B69873F" w14:textId="77777777" w:rsidR="00581A56" w:rsidRPr="00F1546C" w:rsidRDefault="00DD39DF" w:rsidP="00842C9C">
      <w:pPr>
        <w:widowControl w:val="0"/>
        <w:numPr>
          <w:ilvl w:val="0"/>
          <w:numId w:val="12"/>
        </w:numPr>
        <w:spacing w:before="120" w:after="0" w:line="240" w:lineRule="auto"/>
        <w:ind w:left="360"/>
        <w:outlineLvl w:val="2"/>
        <w:rPr>
          <w:rFonts w:eastAsiaTheme="majorEastAsia" w:cstheme="minorHAnsi"/>
          <w:b/>
          <w:bCs/>
        </w:rPr>
      </w:pPr>
      <w:r w:rsidRPr="00F1546C">
        <w:rPr>
          <w:rFonts w:eastAsiaTheme="majorEastAsia" w:cstheme="minorHAnsi"/>
          <w:b/>
          <w:bCs/>
        </w:rPr>
        <w:t>Accrual Information</w:t>
      </w:r>
      <w:r w:rsidR="00581A56" w:rsidRPr="00F1546C">
        <w:rPr>
          <w:rFonts w:eastAsiaTheme="majorEastAsia" w:cstheme="minorHAnsi"/>
          <w:b/>
          <w:bCs/>
        </w:rPr>
        <w:t xml:space="preserve"> </w:t>
      </w:r>
    </w:p>
    <w:tbl>
      <w:tblPr>
        <w:tblStyle w:val="TableGrid"/>
        <w:tblpPr w:leftFromText="180" w:rightFromText="180" w:vertAnchor="text" w:horzAnchor="margin" w:tblpY="203"/>
        <w:tblW w:w="10885" w:type="dxa"/>
        <w:tblLook w:val="04A0" w:firstRow="1" w:lastRow="0" w:firstColumn="1" w:lastColumn="0" w:noHBand="0" w:noVBand="1"/>
      </w:tblPr>
      <w:tblGrid>
        <w:gridCol w:w="8725"/>
        <w:gridCol w:w="2160"/>
      </w:tblGrid>
      <w:tr w:rsidR="00F1546C" w:rsidRPr="00F1546C" w14:paraId="56BF7170" w14:textId="77777777" w:rsidTr="00834BF1">
        <w:tc>
          <w:tcPr>
            <w:tcW w:w="8725" w:type="dxa"/>
          </w:tcPr>
          <w:p w14:paraId="0A764B17" w14:textId="6F169FE6" w:rsidR="00F03AC1" w:rsidRPr="00F1546C" w:rsidRDefault="00F03AC1" w:rsidP="00571ACF">
            <w:pPr>
              <w:pStyle w:val="ListParagraph"/>
              <w:widowControl w:val="0"/>
              <w:numPr>
                <w:ilvl w:val="0"/>
                <w:numId w:val="7"/>
              </w:numPr>
              <w:rPr>
                <w:rFonts w:cstheme="minorHAnsi"/>
              </w:rPr>
            </w:pPr>
            <w:r w:rsidRPr="00F1546C">
              <w:rPr>
                <w:rFonts w:cstheme="minorHAnsi"/>
              </w:rPr>
              <w:t xml:space="preserve">What is the </w:t>
            </w:r>
            <w:r w:rsidR="00DD39DF" w:rsidRPr="00F1546C">
              <w:rPr>
                <w:rFonts w:cstheme="minorHAnsi"/>
              </w:rPr>
              <w:t xml:space="preserve">current total overall accrual goal </w:t>
            </w:r>
            <w:r w:rsidR="00422092" w:rsidRPr="00F1546C">
              <w:rPr>
                <w:rFonts w:cstheme="minorHAnsi"/>
              </w:rPr>
              <w:t>for UNC</w:t>
            </w:r>
            <w:r w:rsidR="00DD39DF" w:rsidRPr="00F1546C">
              <w:rPr>
                <w:rFonts w:cstheme="minorHAnsi"/>
              </w:rPr>
              <w:t xml:space="preserve">? </w:t>
            </w:r>
          </w:p>
        </w:tc>
        <w:tc>
          <w:tcPr>
            <w:tcW w:w="2160" w:type="dxa"/>
          </w:tcPr>
          <w:p w14:paraId="772B649A" w14:textId="77777777" w:rsidR="00F03AC1" w:rsidRPr="00F1546C" w:rsidRDefault="00F03AC1" w:rsidP="00571ACF">
            <w:pPr>
              <w:widowControl w:val="0"/>
              <w:contextualSpacing/>
              <w:rPr>
                <w:rFonts w:cstheme="minorHAnsi"/>
              </w:rPr>
            </w:pPr>
          </w:p>
        </w:tc>
      </w:tr>
      <w:tr w:rsidR="00F1546C" w:rsidRPr="00F1546C" w14:paraId="37D73760" w14:textId="77777777" w:rsidTr="00834BF1">
        <w:tc>
          <w:tcPr>
            <w:tcW w:w="8725" w:type="dxa"/>
          </w:tcPr>
          <w:p w14:paraId="096FBB85" w14:textId="04FD835C" w:rsidR="00F03AC1" w:rsidRPr="00F1546C" w:rsidRDefault="008F2FAA" w:rsidP="008F2FAA">
            <w:pPr>
              <w:pStyle w:val="ListParagraph"/>
              <w:widowControl w:val="0"/>
              <w:numPr>
                <w:ilvl w:val="0"/>
                <w:numId w:val="7"/>
              </w:numPr>
              <w:rPr>
                <w:rFonts w:cstheme="minorHAnsi"/>
              </w:rPr>
            </w:pPr>
            <w:r>
              <w:rPr>
                <w:rFonts w:cstheme="minorHAnsi"/>
              </w:rPr>
              <w:t>Will this number change with this Amendment?</w:t>
            </w:r>
          </w:p>
        </w:tc>
        <w:tc>
          <w:tcPr>
            <w:tcW w:w="2160" w:type="dxa"/>
          </w:tcPr>
          <w:p w14:paraId="1E798B06" w14:textId="7EF016F0" w:rsidR="00F03AC1" w:rsidRPr="00F1546C" w:rsidRDefault="00000000" w:rsidP="00571ACF">
            <w:pPr>
              <w:widowControl w:val="0"/>
              <w:contextualSpacing/>
              <w:rPr>
                <w:rFonts w:cstheme="minorHAnsi"/>
              </w:rPr>
            </w:pPr>
            <w:sdt>
              <w:sdtPr>
                <w:rPr>
                  <w:rFonts w:eastAsia="MS Gothic" w:cstheme="minorHAnsi"/>
                </w:rPr>
                <w:id w:val="452993844"/>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F03AC1" w:rsidRPr="00F1546C">
              <w:rPr>
                <w:rFonts w:cstheme="minorHAnsi"/>
              </w:rPr>
              <w:t xml:space="preserve">Yes  </w:t>
            </w:r>
            <w:sdt>
              <w:sdtPr>
                <w:rPr>
                  <w:rFonts w:eastAsia="MS Gothic" w:cstheme="minorHAnsi"/>
                </w:rPr>
                <w:id w:val="-625083965"/>
                <w14:checkbox>
                  <w14:checked w14:val="0"/>
                  <w14:checkedState w14:val="2612" w14:font="MS Gothic"/>
                  <w14:uncheckedState w14:val="2610" w14:font="MS Gothic"/>
                </w14:checkbox>
              </w:sdtPr>
              <w:sdtContent>
                <w:r w:rsidR="00F03AC1" w:rsidRPr="00F1546C">
                  <w:rPr>
                    <w:rFonts w:ascii="Segoe UI Symbol" w:eastAsia="MS Gothic" w:hAnsi="Segoe UI Symbol" w:cs="Segoe UI Symbol"/>
                  </w:rPr>
                  <w:t>☐</w:t>
                </w:r>
              </w:sdtContent>
            </w:sdt>
            <w:r w:rsidR="00F03AC1" w:rsidRPr="00F1546C">
              <w:rPr>
                <w:rFonts w:cstheme="minorHAnsi"/>
              </w:rPr>
              <w:t xml:space="preserve"> No   </w:t>
            </w:r>
          </w:p>
        </w:tc>
      </w:tr>
      <w:tr w:rsidR="00F1546C" w:rsidRPr="00F1546C" w14:paraId="73546A03" w14:textId="77777777" w:rsidTr="00834BF1">
        <w:tc>
          <w:tcPr>
            <w:tcW w:w="8725" w:type="dxa"/>
          </w:tcPr>
          <w:p w14:paraId="567441AE" w14:textId="7B614980" w:rsidR="00F03AC1" w:rsidRPr="00F1546C" w:rsidRDefault="00F03AC1" w:rsidP="00E97893">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the new </w:t>
            </w:r>
            <w:r w:rsidRPr="00F1546C">
              <w:rPr>
                <w:rFonts w:cstheme="minorHAnsi"/>
              </w:rPr>
              <w:t xml:space="preserve">number? </w:t>
            </w:r>
            <w:r w:rsidR="003B39B2" w:rsidRPr="00F1546C">
              <w:rPr>
                <w:rFonts w:cstheme="minorHAnsi"/>
              </w:rPr>
              <w:t xml:space="preserve">  (</w:t>
            </w:r>
            <w:r w:rsidR="003B39B2" w:rsidRPr="00C42CF5">
              <w:rPr>
                <w:rFonts w:cstheme="minorHAnsi"/>
              </w:rPr>
              <w:t xml:space="preserve">Please note:  If </w:t>
            </w:r>
            <w:r w:rsidR="00896CB3" w:rsidRPr="00C42CF5">
              <w:rPr>
                <w:rFonts w:cstheme="minorHAnsi"/>
              </w:rPr>
              <w:t xml:space="preserve">this is a UNC Lineberger IIT, and </w:t>
            </w:r>
            <w:r w:rsidR="00E97893" w:rsidRPr="00C42CF5">
              <w:rPr>
                <w:rFonts w:cstheme="minorHAnsi"/>
              </w:rPr>
              <w:t xml:space="preserve">the new goal is </w:t>
            </w:r>
            <w:r w:rsidR="00C34B0E" w:rsidRPr="00C42CF5">
              <w:rPr>
                <w:rFonts w:cstheme="minorHAnsi"/>
              </w:rPr>
              <w:t xml:space="preserve">increased or decreased </w:t>
            </w:r>
            <w:r w:rsidR="00E97893" w:rsidRPr="00C42CF5">
              <w:rPr>
                <w:rFonts w:cstheme="minorHAnsi"/>
              </w:rPr>
              <w:t xml:space="preserve">≥10 percent of the original goal, </w:t>
            </w:r>
            <w:r w:rsidR="00187C5E" w:rsidRPr="00C42CF5">
              <w:rPr>
                <w:rFonts w:cstheme="minorHAnsi"/>
              </w:rPr>
              <w:t xml:space="preserve">a justification </w:t>
            </w:r>
            <w:r w:rsidR="00E97893" w:rsidRPr="00C42CF5">
              <w:rPr>
                <w:rFonts w:cstheme="minorHAnsi"/>
              </w:rPr>
              <w:t>will need to be provided</w:t>
            </w:r>
            <w:r w:rsidR="003B39B2" w:rsidRPr="00C42CF5">
              <w:rPr>
                <w:rFonts w:cstheme="minorHAnsi"/>
              </w:rPr>
              <w:t xml:space="preserve">.  </w:t>
            </w:r>
            <w:hyperlink w:anchor="_Please_note:_If" w:history="1">
              <w:r w:rsidR="003B39B2" w:rsidRPr="00C42CF5">
                <w:rPr>
                  <w:rStyle w:val="Hyperlink"/>
                  <w:rFonts w:cstheme="minorHAnsi"/>
                  <w:color w:val="auto"/>
                  <w:u w:val="none"/>
                </w:rPr>
                <w:t>See Question #</w:t>
              </w:r>
              <w:r w:rsidR="00E97893" w:rsidRPr="00C42CF5">
                <w:rPr>
                  <w:rStyle w:val="Hyperlink"/>
                  <w:rFonts w:cstheme="minorHAnsi"/>
                  <w:color w:val="auto"/>
                  <w:u w:val="none"/>
                </w:rPr>
                <w:t>5</w:t>
              </w:r>
              <w:r w:rsidR="003B39B2" w:rsidRPr="00C42CF5">
                <w:rPr>
                  <w:rStyle w:val="Hyperlink"/>
                  <w:rFonts w:cstheme="minorHAnsi"/>
                  <w:color w:val="auto"/>
                  <w:u w:val="none"/>
                </w:rPr>
                <w:t xml:space="preserve">, </w:t>
              </w:r>
            </w:hyperlink>
            <w:r w:rsidR="003B39B2" w:rsidRPr="00C42CF5">
              <w:rPr>
                <w:rStyle w:val="Hyperlink"/>
                <w:rFonts w:cstheme="minorHAnsi"/>
                <w:color w:val="auto"/>
                <w:u w:val="none"/>
              </w:rPr>
              <w:t>below.</w:t>
            </w:r>
            <w:r w:rsidR="003B39B2" w:rsidRPr="00C42CF5">
              <w:rPr>
                <w:rFonts w:cstheme="minorHAnsi"/>
              </w:rPr>
              <w:t>)</w:t>
            </w:r>
          </w:p>
        </w:tc>
        <w:tc>
          <w:tcPr>
            <w:tcW w:w="2160" w:type="dxa"/>
          </w:tcPr>
          <w:p w14:paraId="450887F4" w14:textId="77777777" w:rsidR="00F03AC1" w:rsidRPr="00F1546C" w:rsidRDefault="00F03AC1" w:rsidP="00571ACF">
            <w:pPr>
              <w:pStyle w:val="ListParagraph"/>
              <w:widowControl w:val="0"/>
              <w:ind w:left="1440"/>
              <w:rPr>
                <w:rFonts w:cstheme="minorHAnsi"/>
              </w:rPr>
            </w:pPr>
          </w:p>
        </w:tc>
      </w:tr>
      <w:tr w:rsidR="00F1546C" w:rsidRPr="00F1546C" w14:paraId="32638FDA" w14:textId="77777777" w:rsidTr="00834BF1">
        <w:tc>
          <w:tcPr>
            <w:tcW w:w="8725" w:type="dxa"/>
          </w:tcPr>
          <w:p w14:paraId="0873F525" w14:textId="6DCFD33E" w:rsidR="00F03AC1" w:rsidRPr="00F1546C" w:rsidRDefault="00F03AC1" w:rsidP="00571ACF">
            <w:pPr>
              <w:pStyle w:val="ListParagraph"/>
              <w:widowControl w:val="0"/>
              <w:numPr>
                <w:ilvl w:val="0"/>
                <w:numId w:val="7"/>
              </w:numPr>
              <w:rPr>
                <w:rFonts w:cstheme="minorHAnsi"/>
              </w:rPr>
            </w:pPr>
            <w:r w:rsidRPr="00F1546C">
              <w:rPr>
                <w:rFonts w:cstheme="minorHAnsi"/>
              </w:rPr>
              <w:t xml:space="preserve">What is the </w:t>
            </w:r>
            <w:r w:rsidR="00C103DF">
              <w:rPr>
                <w:rFonts w:cstheme="minorHAnsi"/>
              </w:rPr>
              <w:t xml:space="preserve">current </w:t>
            </w:r>
            <w:r w:rsidRPr="00F1546C">
              <w:rPr>
                <w:rFonts w:cstheme="minorHAnsi"/>
              </w:rPr>
              <w:t xml:space="preserve">annual accrual goal </w:t>
            </w:r>
            <w:r w:rsidR="00C63802" w:rsidRPr="00F1546C">
              <w:rPr>
                <w:rFonts w:cstheme="minorHAnsi"/>
              </w:rPr>
              <w:t>for UNC</w:t>
            </w:r>
            <w:r w:rsidRPr="00F1546C">
              <w:rPr>
                <w:rFonts w:cstheme="minorHAnsi"/>
              </w:rPr>
              <w:t xml:space="preserve">? </w:t>
            </w:r>
          </w:p>
        </w:tc>
        <w:tc>
          <w:tcPr>
            <w:tcW w:w="2160" w:type="dxa"/>
          </w:tcPr>
          <w:p w14:paraId="63905040" w14:textId="77777777" w:rsidR="00F03AC1" w:rsidRPr="00F1546C" w:rsidRDefault="00F03AC1" w:rsidP="00571ACF">
            <w:pPr>
              <w:pStyle w:val="ListParagraph"/>
              <w:widowControl w:val="0"/>
              <w:rPr>
                <w:rFonts w:cstheme="minorHAnsi"/>
              </w:rPr>
            </w:pPr>
          </w:p>
        </w:tc>
      </w:tr>
      <w:tr w:rsidR="00F1546C" w:rsidRPr="00F1546C" w14:paraId="12A770FF" w14:textId="77777777" w:rsidTr="00834BF1">
        <w:tc>
          <w:tcPr>
            <w:tcW w:w="8725" w:type="dxa"/>
          </w:tcPr>
          <w:p w14:paraId="3092678D" w14:textId="2E146C9B" w:rsidR="00F03AC1" w:rsidRPr="00F1546C" w:rsidRDefault="008F2FAA" w:rsidP="008F2FAA">
            <w:pPr>
              <w:pStyle w:val="ListParagraph"/>
              <w:widowControl w:val="0"/>
              <w:numPr>
                <w:ilvl w:val="0"/>
                <w:numId w:val="7"/>
              </w:numPr>
              <w:rPr>
                <w:rFonts w:cstheme="minorHAnsi"/>
              </w:rPr>
            </w:pPr>
            <w:r>
              <w:rPr>
                <w:rFonts w:cstheme="minorHAnsi"/>
              </w:rPr>
              <w:t>Will this number change with this Amendment?</w:t>
            </w:r>
          </w:p>
        </w:tc>
        <w:tc>
          <w:tcPr>
            <w:tcW w:w="2160" w:type="dxa"/>
          </w:tcPr>
          <w:p w14:paraId="7B9B5F64" w14:textId="66C2FBEE" w:rsidR="00F03AC1" w:rsidRPr="00F1546C" w:rsidRDefault="00000000" w:rsidP="00571ACF">
            <w:pPr>
              <w:widowControl w:val="0"/>
              <w:contextualSpacing/>
              <w:rPr>
                <w:rFonts w:cstheme="minorHAnsi"/>
              </w:rPr>
            </w:pPr>
            <w:sdt>
              <w:sdtPr>
                <w:rPr>
                  <w:rFonts w:eastAsia="MS Gothic" w:cstheme="minorHAnsi"/>
                </w:rPr>
                <w:id w:val="-116221611"/>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1349485920"/>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7A9E9BCF" w14:textId="77777777" w:rsidTr="00834BF1">
        <w:tc>
          <w:tcPr>
            <w:tcW w:w="8725" w:type="dxa"/>
          </w:tcPr>
          <w:p w14:paraId="3CA6AF3E" w14:textId="35E3A514" w:rsidR="00F03AC1" w:rsidRPr="00F1546C" w:rsidRDefault="00F03AC1" w:rsidP="008F2FAA">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w:t>
            </w:r>
            <w:r w:rsidRPr="00F1546C">
              <w:rPr>
                <w:rFonts w:cstheme="minorHAnsi"/>
              </w:rPr>
              <w:t xml:space="preserve">the </w:t>
            </w:r>
            <w:r w:rsidR="008F2FAA">
              <w:rPr>
                <w:rFonts w:cstheme="minorHAnsi"/>
              </w:rPr>
              <w:t xml:space="preserve">new </w:t>
            </w:r>
            <w:r w:rsidRPr="00F1546C">
              <w:rPr>
                <w:rFonts w:cstheme="minorHAnsi"/>
              </w:rPr>
              <w:t xml:space="preserve">number? </w:t>
            </w:r>
          </w:p>
        </w:tc>
        <w:tc>
          <w:tcPr>
            <w:tcW w:w="2160" w:type="dxa"/>
          </w:tcPr>
          <w:p w14:paraId="619DB7BC" w14:textId="77777777" w:rsidR="00F03AC1" w:rsidRPr="00F1546C" w:rsidRDefault="00F03AC1" w:rsidP="00571ACF">
            <w:pPr>
              <w:pStyle w:val="ListParagraph"/>
              <w:widowControl w:val="0"/>
              <w:ind w:left="1440"/>
              <w:rPr>
                <w:rFonts w:cstheme="minorHAnsi"/>
              </w:rPr>
            </w:pPr>
          </w:p>
        </w:tc>
      </w:tr>
      <w:tr w:rsidR="00F1546C" w:rsidRPr="00F1546C" w14:paraId="3A276136" w14:textId="77777777" w:rsidTr="00834BF1">
        <w:tc>
          <w:tcPr>
            <w:tcW w:w="8725" w:type="dxa"/>
          </w:tcPr>
          <w:p w14:paraId="31CC3F59" w14:textId="50F5A267" w:rsidR="00F03AC1" w:rsidRPr="00F1546C" w:rsidRDefault="00F03AC1" w:rsidP="00571ACF">
            <w:pPr>
              <w:pStyle w:val="ListParagraph"/>
              <w:widowControl w:val="0"/>
              <w:numPr>
                <w:ilvl w:val="0"/>
                <w:numId w:val="7"/>
              </w:numPr>
              <w:rPr>
                <w:rFonts w:cstheme="minorHAnsi"/>
              </w:rPr>
            </w:pPr>
            <w:r w:rsidRPr="00F1546C">
              <w:rPr>
                <w:rFonts w:cstheme="minorHAnsi"/>
              </w:rPr>
              <w:t xml:space="preserve">How many </w:t>
            </w:r>
            <w:r w:rsidR="00AD3975" w:rsidRPr="00F1546C">
              <w:rPr>
                <w:rFonts w:cstheme="minorHAnsi"/>
              </w:rPr>
              <w:t xml:space="preserve">total </w:t>
            </w:r>
            <w:r w:rsidRPr="00F1546C">
              <w:rPr>
                <w:rFonts w:cstheme="minorHAnsi"/>
              </w:rPr>
              <w:t xml:space="preserve">months </w:t>
            </w:r>
            <w:r w:rsidR="00842C9C">
              <w:rPr>
                <w:rFonts w:cstheme="minorHAnsi"/>
              </w:rPr>
              <w:t xml:space="preserve">overall </w:t>
            </w:r>
            <w:r w:rsidRPr="00F1546C">
              <w:rPr>
                <w:rFonts w:cstheme="minorHAnsi"/>
              </w:rPr>
              <w:t xml:space="preserve">is the study </w:t>
            </w:r>
            <w:r w:rsidR="00C103DF">
              <w:rPr>
                <w:rFonts w:cstheme="minorHAnsi"/>
              </w:rPr>
              <w:t xml:space="preserve">currently </w:t>
            </w:r>
            <w:r w:rsidRPr="00F1546C">
              <w:rPr>
                <w:rFonts w:cstheme="minorHAnsi"/>
              </w:rPr>
              <w:t xml:space="preserve">expected to be open to accrual? </w:t>
            </w:r>
          </w:p>
        </w:tc>
        <w:tc>
          <w:tcPr>
            <w:tcW w:w="2160" w:type="dxa"/>
          </w:tcPr>
          <w:p w14:paraId="03A70996" w14:textId="77777777" w:rsidR="00F03AC1" w:rsidRPr="00F1546C" w:rsidRDefault="00F03AC1" w:rsidP="00571ACF">
            <w:pPr>
              <w:pStyle w:val="ListParagraph"/>
              <w:widowControl w:val="0"/>
              <w:rPr>
                <w:rFonts w:cstheme="minorHAnsi"/>
              </w:rPr>
            </w:pPr>
          </w:p>
        </w:tc>
      </w:tr>
      <w:tr w:rsidR="00F1546C" w:rsidRPr="00F1546C" w14:paraId="1F85FA64" w14:textId="77777777" w:rsidTr="00834BF1">
        <w:tc>
          <w:tcPr>
            <w:tcW w:w="8725" w:type="dxa"/>
          </w:tcPr>
          <w:p w14:paraId="13C9246B" w14:textId="74219A50" w:rsidR="00F03AC1" w:rsidRPr="00F1546C" w:rsidRDefault="008F2FAA" w:rsidP="008F2FAA">
            <w:pPr>
              <w:pStyle w:val="ListParagraph"/>
              <w:widowControl w:val="0"/>
              <w:numPr>
                <w:ilvl w:val="0"/>
                <w:numId w:val="7"/>
              </w:numPr>
              <w:rPr>
                <w:rFonts w:cstheme="minorHAnsi"/>
              </w:rPr>
            </w:pPr>
            <w:r>
              <w:rPr>
                <w:rFonts w:cstheme="minorHAnsi"/>
              </w:rPr>
              <w:t>Will this number change with this Amendment?</w:t>
            </w:r>
          </w:p>
        </w:tc>
        <w:tc>
          <w:tcPr>
            <w:tcW w:w="2160" w:type="dxa"/>
          </w:tcPr>
          <w:p w14:paraId="2686E182" w14:textId="7BAC096A" w:rsidR="00F03AC1" w:rsidRPr="00F1546C" w:rsidRDefault="00000000" w:rsidP="00571ACF">
            <w:pPr>
              <w:widowControl w:val="0"/>
              <w:contextualSpacing/>
              <w:rPr>
                <w:rFonts w:cstheme="minorHAnsi"/>
              </w:rPr>
            </w:pPr>
            <w:sdt>
              <w:sdtPr>
                <w:rPr>
                  <w:rFonts w:eastAsia="MS Gothic" w:cstheme="minorHAnsi"/>
                </w:rPr>
                <w:id w:val="-1405682526"/>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Yes  </w:t>
            </w:r>
            <w:sdt>
              <w:sdtPr>
                <w:rPr>
                  <w:rFonts w:eastAsia="MS Gothic" w:cstheme="minorHAnsi"/>
                </w:rPr>
                <w:id w:val="877818700"/>
                <w14:checkbox>
                  <w14:checked w14:val="0"/>
                  <w14:checkedState w14:val="2612" w14:font="MS Gothic"/>
                  <w14:uncheckedState w14:val="2610" w14:font="MS Gothic"/>
                </w14:checkbox>
              </w:sdtPr>
              <w:sdtContent>
                <w:r w:rsidR="00EF45BA" w:rsidRPr="00F1546C">
                  <w:rPr>
                    <w:rFonts w:ascii="Segoe UI Symbol" w:eastAsia="MS Gothic" w:hAnsi="Segoe UI Symbol" w:cs="Segoe UI Symbol"/>
                  </w:rPr>
                  <w:t>☐</w:t>
                </w:r>
              </w:sdtContent>
            </w:sdt>
            <w:r w:rsidR="00EF45BA" w:rsidRPr="00F1546C">
              <w:rPr>
                <w:rFonts w:cstheme="minorHAnsi"/>
              </w:rPr>
              <w:t xml:space="preserve"> No   </w:t>
            </w:r>
          </w:p>
        </w:tc>
      </w:tr>
      <w:tr w:rsidR="00F1546C" w:rsidRPr="00F1546C" w14:paraId="4FB8DDEF" w14:textId="77777777" w:rsidTr="00834BF1">
        <w:tc>
          <w:tcPr>
            <w:tcW w:w="8725" w:type="dxa"/>
          </w:tcPr>
          <w:p w14:paraId="71E390B6" w14:textId="4BA4B5F6" w:rsidR="00F03AC1" w:rsidRPr="00F1546C" w:rsidRDefault="00F03AC1" w:rsidP="0060288E">
            <w:pPr>
              <w:pStyle w:val="ListParagraph"/>
              <w:widowControl w:val="0"/>
              <w:numPr>
                <w:ilvl w:val="0"/>
                <w:numId w:val="7"/>
              </w:numPr>
              <w:rPr>
                <w:rFonts w:cstheme="minorHAnsi"/>
              </w:rPr>
            </w:pPr>
            <w:r w:rsidRPr="00F1546C">
              <w:rPr>
                <w:rFonts w:cstheme="minorHAnsi"/>
              </w:rPr>
              <w:t xml:space="preserve">If yes, what </w:t>
            </w:r>
            <w:r w:rsidR="008F2FAA">
              <w:rPr>
                <w:rFonts w:cstheme="minorHAnsi"/>
              </w:rPr>
              <w:t xml:space="preserve">will be </w:t>
            </w:r>
            <w:r w:rsidRPr="00F1546C">
              <w:rPr>
                <w:rFonts w:cstheme="minorHAnsi"/>
              </w:rPr>
              <w:t xml:space="preserve">the </w:t>
            </w:r>
            <w:r w:rsidR="0060288E">
              <w:rPr>
                <w:rFonts w:cstheme="minorHAnsi"/>
              </w:rPr>
              <w:t xml:space="preserve">new </w:t>
            </w:r>
            <w:r w:rsidRPr="00F1546C">
              <w:rPr>
                <w:rFonts w:cstheme="minorHAnsi"/>
              </w:rPr>
              <w:t>number</w:t>
            </w:r>
            <w:r w:rsidR="009E1E25" w:rsidRPr="00F1546C">
              <w:rPr>
                <w:rFonts w:cstheme="minorHAnsi"/>
              </w:rPr>
              <w:t>?</w:t>
            </w:r>
          </w:p>
        </w:tc>
        <w:tc>
          <w:tcPr>
            <w:tcW w:w="2160" w:type="dxa"/>
          </w:tcPr>
          <w:p w14:paraId="423393C6" w14:textId="77777777" w:rsidR="00F03AC1" w:rsidRPr="00F1546C" w:rsidRDefault="00F03AC1" w:rsidP="00571ACF">
            <w:pPr>
              <w:pStyle w:val="ListParagraph"/>
              <w:widowControl w:val="0"/>
              <w:rPr>
                <w:rFonts w:cstheme="minorHAnsi"/>
              </w:rPr>
            </w:pPr>
          </w:p>
        </w:tc>
      </w:tr>
      <w:tr w:rsidR="00A76C7E" w:rsidRPr="00F1546C" w14:paraId="5580D768" w14:textId="77777777" w:rsidTr="00834BF1">
        <w:tc>
          <w:tcPr>
            <w:tcW w:w="8725" w:type="dxa"/>
          </w:tcPr>
          <w:p w14:paraId="41741842" w14:textId="44774D1B" w:rsidR="00A76C7E" w:rsidRPr="00F1546C" w:rsidRDefault="00A76C7E" w:rsidP="00571ACF">
            <w:pPr>
              <w:pStyle w:val="ListParagraph"/>
              <w:widowControl w:val="0"/>
              <w:numPr>
                <w:ilvl w:val="0"/>
                <w:numId w:val="7"/>
              </w:numPr>
              <w:rPr>
                <w:rFonts w:cstheme="minorHAnsi"/>
              </w:rPr>
            </w:pPr>
            <w:r>
              <w:rPr>
                <w:rFonts w:cstheme="minorHAnsi"/>
              </w:rPr>
              <w:t xml:space="preserve">Is this study </w:t>
            </w:r>
            <w:r w:rsidR="00C2034B">
              <w:rPr>
                <w:rFonts w:cstheme="minorHAnsi"/>
              </w:rPr>
              <w:t xml:space="preserve">currently </w:t>
            </w:r>
            <w:r>
              <w:rPr>
                <w:rFonts w:cstheme="minorHAnsi"/>
              </w:rPr>
              <w:t>open to accrual?</w:t>
            </w:r>
          </w:p>
        </w:tc>
        <w:tc>
          <w:tcPr>
            <w:tcW w:w="2160" w:type="dxa"/>
          </w:tcPr>
          <w:p w14:paraId="1DD37D76" w14:textId="4018051E" w:rsidR="00A76C7E" w:rsidRPr="00F1546C" w:rsidRDefault="00000000" w:rsidP="00A76C7E">
            <w:pPr>
              <w:widowControl w:val="0"/>
              <w:contextualSpacing/>
              <w:rPr>
                <w:rFonts w:cstheme="minorHAnsi"/>
              </w:rPr>
            </w:pPr>
            <w:sdt>
              <w:sdtPr>
                <w:rPr>
                  <w:rFonts w:eastAsia="MS Gothic" w:cstheme="minorHAnsi"/>
                </w:rPr>
                <w:id w:val="-1021233738"/>
                <w14:checkbox>
                  <w14:checked w14:val="0"/>
                  <w14:checkedState w14:val="2612" w14:font="MS Gothic"/>
                  <w14:uncheckedState w14:val="2610" w14:font="MS Gothic"/>
                </w14:checkbox>
              </w:sdtPr>
              <w:sdtContent>
                <w:r w:rsidR="00A76C7E" w:rsidRPr="00F1546C">
                  <w:rPr>
                    <w:rFonts w:ascii="Segoe UI Symbol" w:eastAsia="MS Gothic" w:hAnsi="Segoe UI Symbol" w:cs="Segoe UI Symbol"/>
                  </w:rPr>
                  <w:t>☐</w:t>
                </w:r>
              </w:sdtContent>
            </w:sdt>
            <w:r w:rsidR="00A76C7E" w:rsidRPr="00F1546C">
              <w:rPr>
                <w:rFonts w:cstheme="minorHAnsi"/>
              </w:rPr>
              <w:t xml:space="preserve">Yes  </w:t>
            </w:r>
            <w:sdt>
              <w:sdtPr>
                <w:rPr>
                  <w:rFonts w:eastAsia="MS Gothic" w:cstheme="minorHAnsi"/>
                </w:rPr>
                <w:id w:val="-409003448"/>
                <w14:checkbox>
                  <w14:checked w14:val="0"/>
                  <w14:checkedState w14:val="2612" w14:font="MS Gothic"/>
                  <w14:uncheckedState w14:val="2610" w14:font="MS Gothic"/>
                </w14:checkbox>
              </w:sdtPr>
              <w:sdtContent>
                <w:r w:rsidR="00A76C7E" w:rsidRPr="00F1546C">
                  <w:rPr>
                    <w:rFonts w:ascii="Segoe UI Symbol" w:eastAsia="MS Gothic" w:hAnsi="Segoe UI Symbol" w:cs="Segoe UI Symbol"/>
                  </w:rPr>
                  <w:t>☐</w:t>
                </w:r>
              </w:sdtContent>
            </w:sdt>
            <w:r w:rsidR="00A76C7E" w:rsidRPr="00F1546C">
              <w:rPr>
                <w:rFonts w:cstheme="minorHAnsi"/>
              </w:rPr>
              <w:t xml:space="preserve"> No   </w:t>
            </w:r>
          </w:p>
        </w:tc>
      </w:tr>
      <w:tr w:rsidR="00A76C7E" w:rsidRPr="00F1546C" w14:paraId="7D53AB02" w14:textId="77777777" w:rsidTr="00834BF1">
        <w:tc>
          <w:tcPr>
            <w:tcW w:w="8725" w:type="dxa"/>
          </w:tcPr>
          <w:p w14:paraId="247A1F0A" w14:textId="2DCB85CF" w:rsidR="00A76C7E" w:rsidRPr="00F1546C" w:rsidRDefault="00A76C7E" w:rsidP="00571ACF">
            <w:pPr>
              <w:pStyle w:val="ListParagraph"/>
              <w:widowControl w:val="0"/>
              <w:numPr>
                <w:ilvl w:val="0"/>
                <w:numId w:val="7"/>
              </w:numPr>
              <w:rPr>
                <w:rFonts w:cstheme="minorHAnsi"/>
              </w:rPr>
            </w:pPr>
            <w:r>
              <w:rPr>
                <w:rFonts w:cstheme="minorHAnsi"/>
              </w:rPr>
              <w:t>If yes, what date did it open to accrual?</w:t>
            </w:r>
          </w:p>
        </w:tc>
        <w:tc>
          <w:tcPr>
            <w:tcW w:w="2160" w:type="dxa"/>
          </w:tcPr>
          <w:p w14:paraId="7C0595E0" w14:textId="77777777" w:rsidR="00A76C7E" w:rsidRPr="00F1546C" w:rsidRDefault="00A76C7E" w:rsidP="00571ACF">
            <w:pPr>
              <w:pStyle w:val="ListParagraph"/>
              <w:widowControl w:val="0"/>
              <w:rPr>
                <w:rFonts w:cstheme="minorHAnsi"/>
              </w:rPr>
            </w:pPr>
          </w:p>
        </w:tc>
      </w:tr>
      <w:tr w:rsidR="00F1546C" w:rsidRPr="00F1546C" w14:paraId="331CBB4E" w14:textId="77777777" w:rsidTr="00834BF1">
        <w:tc>
          <w:tcPr>
            <w:tcW w:w="8725" w:type="dxa"/>
          </w:tcPr>
          <w:p w14:paraId="0226ECD9" w14:textId="215C3EC1" w:rsidR="00F03AC1" w:rsidRPr="00F1546C" w:rsidRDefault="00F03AC1" w:rsidP="00571ACF">
            <w:pPr>
              <w:pStyle w:val="ListParagraph"/>
              <w:widowControl w:val="0"/>
              <w:numPr>
                <w:ilvl w:val="0"/>
                <w:numId w:val="7"/>
              </w:numPr>
              <w:rPr>
                <w:rFonts w:cstheme="minorHAnsi"/>
              </w:rPr>
            </w:pPr>
            <w:r w:rsidRPr="00F1546C">
              <w:rPr>
                <w:rFonts w:cstheme="minorHAnsi"/>
              </w:rPr>
              <w:t>How many total subjects have accrued to this study</w:t>
            </w:r>
            <w:r w:rsidR="00EF48FE">
              <w:rPr>
                <w:rFonts w:cstheme="minorHAnsi"/>
              </w:rPr>
              <w:t xml:space="preserve"> at UNC</w:t>
            </w:r>
            <w:r w:rsidRPr="00F1546C">
              <w:rPr>
                <w:rFonts w:cstheme="minorHAnsi"/>
              </w:rPr>
              <w:t xml:space="preserve">? </w:t>
            </w:r>
          </w:p>
        </w:tc>
        <w:tc>
          <w:tcPr>
            <w:tcW w:w="2160" w:type="dxa"/>
          </w:tcPr>
          <w:p w14:paraId="2A58FE33" w14:textId="77777777" w:rsidR="00F03AC1" w:rsidRPr="00F1546C" w:rsidRDefault="00F03AC1" w:rsidP="00571ACF">
            <w:pPr>
              <w:pStyle w:val="ListParagraph"/>
              <w:widowControl w:val="0"/>
              <w:rPr>
                <w:rFonts w:cstheme="minorHAnsi"/>
              </w:rPr>
            </w:pPr>
          </w:p>
        </w:tc>
      </w:tr>
    </w:tbl>
    <w:p w14:paraId="0C8407D1" w14:textId="0B991C5D" w:rsidR="00B32EF1" w:rsidRDefault="00B32EF1" w:rsidP="002E4666">
      <w:pPr>
        <w:widowControl w:val="0"/>
        <w:spacing w:after="0" w:line="240" w:lineRule="auto"/>
        <w:contextualSpacing/>
        <w:outlineLvl w:val="2"/>
        <w:rPr>
          <w:rFonts w:eastAsiaTheme="majorEastAsia" w:cstheme="minorHAnsi"/>
          <w:b/>
          <w:bCs/>
        </w:rPr>
      </w:pPr>
    </w:p>
    <w:p w14:paraId="74FC3C10" w14:textId="77777777" w:rsidR="002E4666" w:rsidRDefault="002E4666" w:rsidP="002E4666">
      <w:pPr>
        <w:widowControl w:val="0"/>
        <w:spacing w:after="0" w:line="240" w:lineRule="auto"/>
        <w:contextualSpacing/>
        <w:outlineLvl w:val="2"/>
        <w:rPr>
          <w:rFonts w:eastAsiaTheme="majorEastAsia" w:cstheme="minorHAnsi"/>
          <w:b/>
          <w:bCs/>
        </w:rPr>
      </w:pPr>
    </w:p>
    <w:p w14:paraId="6E263FF0" w14:textId="44FC6B0F" w:rsidR="002E4666" w:rsidRPr="00F1546C" w:rsidRDefault="008F2FAA" w:rsidP="002E4666">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Proposed Amendment</w:t>
      </w:r>
    </w:p>
    <w:p w14:paraId="4C6FBA9F" w14:textId="3D1CB49E" w:rsidR="002E4666" w:rsidRPr="00F1546C" w:rsidRDefault="002E4666" w:rsidP="00333D18">
      <w:pPr>
        <w:widowControl w:val="0"/>
        <w:spacing w:after="0" w:line="240" w:lineRule="auto"/>
        <w:ind w:left="360"/>
        <w:contextualSpacing/>
        <w:rPr>
          <w:rFonts w:cstheme="minorHAnsi"/>
        </w:rPr>
      </w:pPr>
      <w:r w:rsidRPr="00F1546C">
        <w:rPr>
          <w:rFonts w:cstheme="minorHAnsi"/>
        </w:rPr>
        <w:t>Please provide a short</w:t>
      </w:r>
      <w:r w:rsidR="00A76C7E">
        <w:rPr>
          <w:rFonts w:cstheme="minorHAnsi"/>
        </w:rPr>
        <w:t>, detailed</w:t>
      </w:r>
      <w:r w:rsidRPr="00F1546C">
        <w:rPr>
          <w:rFonts w:cstheme="minorHAnsi"/>
        </w:rPr>
        <w:t xml:space="preserve"> synopsis of the </w:t>
      </w:r>
      <w:r w:rsidR="008F2FAA">
        <w:rPr>
          <w:rFonts w:cstheme="minorHAnsi"/>
        </w:rPr>
        <w:t>proposed amendment</w:t>
      </w:r>
      <w:r w:rsidR="00A76C7E">
        <w:rPr>
          <w:rFonts w:cstheme="minorHAnsi"/>
        </w:rPr>
        <w:t xml:space="preserve"> </w:t>
      </w:r>
      <w:r w:rsidRPr="00F1546C">
        <w:rPr>
          <w:rFonts w:cstheme="minorHAnsi"/>
        </w:rPr>
        <w:t xml:space="preserve">(e.g., </w:t>
      </w:r>
      <w:r w:rsidR="00A76C7E">
        <w:rPr>
          <w:rFonts w:cstheme="minorHAnsi"/>
        </w:rPr>
        <w:t xml:space="preserve">addition of new arm, change to primary objective, addition of new disease group, </w:t>
      </w:r>
      <w:r w:rsidRPr="00F1546C">
        <w:rPr>
          <w:rFonts w:cstheme="minorHAnsi"/>
        </w:rPr>
        <w:t>etc.):</w:t>
      </w:r>
    </w:p>
    <w:p w14:paraId="755736E8" w14:textId="14CB87D1" w:rsidR="002E4666" w:rsidRDefault="002E4666" w:rsidP="002E4666">
      <w:pPr>
        <w:widowControl w:val="0"/>
        <w:spacing w:after="0" w:line="240" w:lineRule="auto"/>
        <w:contextualSpacing/>
        <w:rPr>
          <w:rFonts w:cstheme="minorHAnsi"/>
        </w:rPr>
      </w:pPr>
    </w:p>
    <w:p w14:paraId="5F2610D9" w14:textId="1044C28D" w:rsidR="003E2999" w:rsidRDefault="003E2999" w:rsidP="002E4666">
      <w:pPr>
        <w:widowControl w:val="0"/>
        <w:spacing w:after="0" w:line="240" w:lineRule="auto"/>
        <w:contextualSpacing/>
        <w:rPr>
          <w:rFonts w:cstheme="minorHAnsi"/>
        </w:rPr>
      </w:pPr>
    </w:p>
    <w:p w14:paraId="38E86600" w14:textId="69D2F22C" w:rsidR="00085949" w:rsidRDefault="00085949" w:rsidP="002E4666">
      <w:pPr>
        <w:widowControl w:val="0"/>
        <w:spacing w:after="0" w:line="240" w:lineRule="auto"/>
        <w:contextualSpacing/>
        <w:rPr>
          <w:rFonts w:cstheme="minorHAnsi"/>
        </w:rPr>
      </w:pPr>
    </w:p>
    <w:p w14:paraId="5CA1761F" w14:textId="77777777" w:rsidR="00085949" w:rsidRDefault="00085949" w:rsidP="002E4666">
      <w:pPr>
        <w:widowControl w:val="0"/>
        <w:spacing w:after="0" w:line="240" w:lineRule="auto"/>
        <w:contextualSpacing/>
        <w:rPr>
          <w:rFonts w:cstheme="minorHAnsi"/>
        </w:rPr>
      </w:pPr>
    </w:p>
    <w:p w14:paraId="346C226A" w14:textId="77777777" w:rsidR="00085949" w:rsidRDefault="00085949" w:rsidP="002E4666">
      <w:pPr>
        <w:widowControl w:val="0"/>
        <w:spacing w:after="0" w:line="240" w:lineRule="auto"/>
        <w:contextualSpacing/>
        <w:rPr>
          <w:rFonts w:cstheme="minorHAnsi"/>
        </w:rPr>
      </w:pPr>
    </w:p>
    <w:p w14:paraId="3E86E0C9" w14:textId="77777777" w:rsidR="003E2999" w:rsidRPr="00F1546C" w:rsidRDefault="003E2999" w:rsidP="002E4666">
      <w:pPr>
        <w:widowControl w:val="0"/>
        <w:spacing w:after="0" w:line="240" w:lineRule="auto"/>
        <w:contextualSpacing/>
        <w:rPr>
          <w:rFonts w:cstheme="minorHAnsi"/>
        </w:rPr>
      </w:pPr>
    </w:p>
    <w:p w14:paraId="189F890D" w14:textId="47C0DD5B" w:rsidR="003E2999" w:rsidRPr="00F1546C" w:rsidRDefault="003E2999" w:rsidP="003E2999">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Rationale for Amendment</w:t>
      </w:r>
    </w:p>
    <w:p w14:paraId="3B597E75" w14:textId="7B3F3EC8" w:rsidR="003E2999" w:rsidRPr="00F1546C" w:rsidRDefault="003E2999" w:rsidP="00333D18">
      <w:pPr>
        <w:widowControl w:val="0"/>
        <w:spacing w:after="0" w:line="240" w:lineRule="auto"/>
        <w:ind w:left="360"/>
        <w:contextualSpacing/>
        <w:rPr>
          <w:rFonts w:cstheme="minorHAnsi"/>
        </w:rPr>
      </w:pPr>
      <w:r w:rsidRPr="00F1546C">
        <w:rPr>
          <w:rFonts w:cstheme="minorHAnsi"/>
        </w:rPr>
        <w:t>Please provide a short</w:t>
      </w:r>
      <w:r>
        <w:rPr>
          <w:rFonts w:cstheme="minorHAnsi"/>
        </w:rPr>
        <w:t>, detailed</w:t>
      </w:r>
      <w:r w:rsidRPr="00F1546C">
        <w:rPr>
          <w:rFonts w:cstheme="minorHAnsi"/>
        </w:rPr>
        <w:t xml:space="preserve"> </w:t>
      </w:r>
      <w:r>
        <w:rPr>
          <w:rFonts w:cstheme="minorHAnsi"/>
        </w:rPr>
        <w:t xml:space="preserve">rationale for </w:t>
      </w:r>
      <w:r w:rsidRPr="00F1546C">
        <w:rPr>
          <w:rFonts w:cstheme="minorHAnsi"/>
        </w:rPr>
        <w:t xml:space="preserve">the </w:t>
      </w:r>
      <w:r>
        <w:rPr>
          <w:rFonts w:cstheme="minorHAnsi"/>
        </w:rPr>
        <w:t>proposed amendment</w:t>
      </w:r>
      <w:r w:rsidRPr="00F1546C">
        <w:rPr>
          <w:rFonts w:cstheme="minorHAnsi"/>
        </w:rPr>
        <w:t>:</w:t>
      </w:r>
    </w:p>
    <w:p w14:paraId="21EBACD2" w14:textId="77777777" w:rsidR="003E2999" w:rsidRDefault="003E2999" w:rsidP="003E2999">
      <w:pPr>
        <w:rPr>
          <w:rFonts w:eastAsiaTheme="majorEastAsia" w:cstheme="minorHAnsi"/>
          <w:b/>
          <w:bCs/>
        </w:rPr>
      </w:pPr>
    </w:p>
    <w:p w14:paraId="63C13A3C" w14:textId="33710C28" w:rsidR="002E4666" w:rsidRDefault="002E4666">
      <w:pPr>
        <w:rPr>
          <w:rFonts w:eastAsiaTheme="majorEastAsia" w:cstheme="minorHAnsi"/>
          <w:b/>
          <w:bCs/>
        </w:rPr>
      </w:pPr>
    </w:p>
    <w:p w14:paraId="12EC3798" w14:textId="0B1D8CA0" w:rsidR="00085949" w:rsidRDefault="00085949">
      <w:pPr>
        <w:rPr>
          <w:rFonts w:eastAsiaTheme="majorEastAsia" w:cstheme="minorHAnsi"/>
          <w:b/>
          <w:bCs/>
        </w:rPr>
      </w:pPr>
    </w:p>
    <w:p w14:paraId="07A897C4" w14:textId="77777777" w:rsidR="00085949" w:rsidRDefault="00085949">
      <w:pPr>
        <w:rPr>
          <w:rFonts w:eastAsiaTheme="majorEastAsia" w:cstheme="minorHAnsi"/>
          <w:b/>
          <w:bCs/>
        </w:rPr>
      </w:pPr>
    </w:p>
    <w:p w14:paraId="4B13B3FC" w14:textId="13C98BAC" w:rsidR="000137DE" w:rsidRPr="00C42CF5" w:rsidRDefault="0060288E" w:rsidP="00571ACF">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 xml:space="preserve">Justification for </w:t>
      </w:r>
      <w:r w:rsidR="00C34B0E" w:rsidRPr="00C42CF5">
        <w:rPr>
          <w:rFonts w:eastAsiaTheme="majorEastAsia" w:cstheme="minorHAnsi"/>
          <w:b/>
          <w:bCs/>
        </w:rPr>
        <w:t>Change</w:t>
      </w:r>
      <w:r w:rsidR="00C2034B" w:rsidRPr="00C42CF5">
        <w:rPr>
          <w:rFonts w:eastAsiaTheme="majorEastAsia" w:cstheme="minorHAnsi"/>
          <w:b/>
          <w:bCs/>
        </w:rPr>
        <w:t xml:space="preserve"> in Accrual</w:t>
      </w:r>
      <w:r w:rsidR="000137DE" w:rsidRPr="00C42CF5">
        <w:rPr>
          <w:rFonts w:eastAsiaTheme="majorEastAsia" w:cstheme="minorHAnsi"/>
          <w:b/>
          <w:bCs/>
        </w:rPr>
        <w:t xml:space="preserve"> </w:t>
      </w:r>
      <w:r>
        <w:rPr>
          <w:rFonts w:eastAsiaTheme="majorEastAsia" w:cstheme="minorHAnsi"/>
          <w:b/>
          <w:bCs/>
        </w:rPr>
        <w:t>for UNC Lineberger IITs Only</w:t>
      </w:r>
    </w:p>
    <w:p w14:paraId="797AA31A" w14:textId="4278ADD4" w:rsidR="00C2034B" w:rsidRPr="00F1546C" w:rsidRDefault="00C2034B" w:rsidP="00333D18">
      <w:pPr>
        <w:widowControl w:val="0"/>
        <w:spacing w:after="0" w:line="240" w:lineRule="auto"/>
        <w:ind w:left="360"/>
        <w:contextualSpacing/>
        <w:rPr>
          <w:rFonts w:cstheme="minorHAnsi"/>
          <w:b/>
        </w:rPr>
      </w:pPr>
      <w:bookmarkStart w:id="0" w:name="_Please_note:_If"/>
      <w:bookmarkEnd w:id="0"/>
      <w:r w:rsidRPr="00C42CF5">
        <w:rPr>
          <w:rFonts w:cstheme="minorHAnsi"/>
        </w:rPr>
        <w:t xml:space="preserve">If </w:t>
      </w:r>
      <w:r w:rsidR="00896CB3" w:rsidRPr="00C42CF5">
        <w:rPr>
          <w:rFonts w:cstheme="minorHAnsi"/>
        </w:rPr>
        <w:t xml:space="preserve">this is a UNC Lineberger IIT and </w:t>
      </w:r>
      <w:r w:rsidRPr="00C42CF5">
        <w:rPr>
          <w:rFonts w:cstheme="minorHAnsi"/>
        </w:rPr>
        <w:t xml:space="preserve">the total expected accrual goal has </w:t>
      </w:r>
      <w:r w:rsidR="0060288E">
        <w:rPr>
          <w:rFonts w:cstheme="minorHAnsi"/>
        </w:rPr>
        <w:t xml:space="preserve">increased or decreased ≥10 percent of the original goal, </w:t>
      </w:r>
      <w:r w:rsidRPr="00C42CF5">
        <w:rPr>
          <w:rFonts w:cstheme="minorHAnsi"/>
        </w:rPr>
        <w:t xml:space="preserve">please provide a justification for the increase </w:t>
      </w:r>
      <w:r w:rsidR="00111585" w:rsidRPr="00C42CF5">
        <w:rPr>
          <w:rFonts w:cstheme="minorHAnsi"/>
        </w:rPr>
        <w:t xml:space="preserve">or decrease </w:t>
      </w:r>
      <w:r w:rsidRPr="00C42CF5">
        <w:rPr>
          <w:rFonts w:cstheme="minorHAnsi"/>
        </w:rPr>
        <w:t xml:space="preserve">(i.e., an explanation on why </w:t>
      </w:r>
      <w:r w:rsidR="006805DA" w:rsidRPr="00C42CF5">
        <w:rPr>
          <w:rFonts w:cstheme="minorHAnsi"/>
        </w:rPr>
        <w:t xml:space="preserve">changing </w:t>
      </w:r>
      <w:r w:rsidRPr="00C42CF5">
        <w:rPr>
          <w:rFonts w:cstheme="minorHAnsi"/>
        </w:rPr>
        <w:t>the accrual goal of the study will still result in scientifically meaningful research).</w:t>
      </w:r>
      <w:r w:rsidRPr="00F1546C">
        <w:rPr>
          <w:rFonts w:cstheme="minorHAnsi"/>
        </w:rPr>
        <w:t xml:space="preserve"> </w:t>
      </w:r>
    </w:p>
    <w:p w14:paraId="49A71560" w14:textId="67701D0D" w:rsidR="00C2034B" w:rsidRDefault="00C2034B" w:rsidP="00A76C7E">
      <w:pPr>
        <w:widowControl w:val="0"/>
        <w:spacing w:after="0" w:line="240" w:lineRule="auto"/>
        <w:contextualSpacing/>
        <w:rPr>
          <w:rFonts w:cstheme="minorHAnsi"/>
        </w:rPr>
      </w:pPr>
    </w:p>
    <w:p w14:paraId="53177974" w14:textId="393D71EE" w:rsidR="007A163C" w:rsidRDefault="007A163C" w:rsidP="00A76C7E">
      <w:pPr>
        <w:widowControl w:val="0"/>
        <w:spacing w:after="0" w:line="240" w:lineRule="auto"/>
        <w:contextualSpacing/>
        <w:rPr>
          <w:rFonts w:cstheme="minorHAnsi"/>
        </w:rPr>
      </w:pPr>
    </w:p>
    <w:p w14:paraId="05489C2B" w14:textId="77777777" w:rsidR="00085949" w:rsidRDefault="00085949" w:rsidP="00A76C7E">
      <w:pPr>
        <w:widowControl w:val="0"/>
        <w:spacing w:after="0" w:line="240" w:lineRule="auto"/>
        <w:contextualSpacing/>
        <w:rPr>
          <w:rFonts w:cstheme="minorHAnsi"/>
        </w:rPr>
      </w:pPr>
    </w:p>
    <w:p w14:paraId="3D659753" w14:textId="77777777" w:rsidR="00C2034B" w:rsidRDefault="00C2034B" w:rsidP="00A76C7E">
      <w:pPr>
        <w:widowControl w:val="0"/>
        <w:spacing w:after="0" w:line="240" w:lineRule="auto"/>
        <w:contextualSpacing/>
        <w:rPr>
          <w:rFonts w:cstheme="minorHAnsi"/>
        </w:rPr>
      </w:pPr>
    </w:p>
    <w:p w14:paraId="22884E5F" w14:textId="7E5E55F2" w:rsidR="00B12FF1" w:rsidRDefault="00B12FF1" w:rsidP="00571ACF">
      <w:pPr>
        <w:widowControl w:val="0"/>
        <w:spacing w:after="0" w:line="240" w:lineRule="auto"/>
        <w:contextualSpacing/>
        <w:rPr>
          <w:rFonts w:cstheme="minorHAnsi"/>
        </w:rPr>
      </w:pPr>
    </w:p>
    <w:p w14:paraId="6F518006" w14:textId="6B27934A" w:rsidR="00B60067" w:rsidRPr="00E6626E" w:rsidRDefault="00B60067" w:rsidP="00B60067">
      <w:pPr>
        <w:widowControl w:val="0"/>
        <w:numPr>
          <w:ilvl w:val="0"/>
          <w:numId w:val="12"/>
        </w:numPr>
        <w:spacing w:after="0" w:line="240" w:lineRule="auto"/>
        <w:ind w:left="360"/>
        <w:contextualSpacing/>
        <w:outlineLvl w:val="2"/>
        <w:rPr>
          <w:rFonts w:eastAsiaTheme="majorEastAsia" w:cstheme="minorHAnsi"/>
          <w:b/>
          <w:bCs/>
        </w:rPr>
      </w:pPr>
      <w:r w:rsidRPr="00E6626E">
        <w:rPr>
          <w:rFonts w:eastAsiaTheme="majorEastAsia" w:cstheme="minorHAnsi"/>
          <w:b/>
          <w:bCs/>
        </w:rPr>
        <w:t xml:space="preserve">IND/IDE Process </w:t>
      </w:r>
      <w:r w:rsidR="00C103DF">
        <w:rPr>
          <w:rFonts w:eastAsiaTheme="majorEastAsia" w:cstheme="minorHAnsi"/>
          <w:b/>
          <w:bCs/>
        </w:rPr>
        <w:t>for UNC Lineberger IITs Only</w:t>
      </w:r>
    </w:p>
    <w:p w14:paraId="552565A9" w14:textId="35A9BF1A" w:rsidR="00FC322B" w:rsidRPr="00E6626E" w:rsidRDefault="00BE3BCE" w:rsidP="00B60067">
      <w:pPr>
        <w:widowControl w:val="0"/>
        <w:numPr>
          <w:ilvl w:val="0"/>
          <w:numId w:val="18"/>
        </w:numPr>
        <w:spacing w:after="0" w:line="240" w:lineRule="auto"/>
        <w:ind w:left="720"/>
        <w:contextualSpacing/>
        <w:rPr>
          <w:rFonts w:cstheme="minorHAnsi"/>
        </w:rPr>
      </w:pPr>
      <w:r w:rsidRPr="00E6626E">
        <w:rPr>
          <w:rFonts w:cstheme="minorHAnsi"/>
        </w:rPr>
        <w:t>If this is a UNC Lineberger IIT, d</w:t>
      </w:r>
      <w:r w:rsidR="00B60067" w:rsidRPr="00E6626E">
        <w:rPr>
          <w:rFonts w:cstheme="minorHAnsi"/>
        </w:rPr>
        <w:t>oes the amendment affect any related Investigational New Drug (IND) or Investigational Device (IDE) associated with the study?  If so, please provide a short, detailed explanation of the change</w:t>
      </w:r>
      <w:r w:rsidR="00C103DF">
        <w:rPr>
          <w:rFonts w:cstheme="minorHAnsi"/>
        </w:rPr>
        <w:t>:</w:t>
      </w:r>
    </w:p>
    <w:p w14:paraId="3AF69035" w14:textId="52834117" w:rsidR="00FC322B" w:rsidRPr="00E6626E" w:rsidRDefault="00FC322B" w:rsidP="00FC322B">
      <w:pPr>
        <w:widowControl w:val="0"/>
        <w:spacing w:after="0" w:line="240" w:lineRule="auto"/>
        <w:contextualSpacing/>
        <w:rPr>
          <w:rFonts w:cstheme="minorHAnsi"/>
        </w:rPr>
      </w:pPr>
    </w:p>
    <w:p w14:paraId="1064FB2E" w14:textId="69837825" w:rsidR="00FC322B" w:rsidRPr="00E6626E" w:rsidRDefault="00FC322B" w:rsidP="00FC322B">
      <w:pPr>
        <w:widowControl w:val="0"/>
        <w:spacing w:after="0" w:line="240" w:lineRule="auto"/>
        <w:contextualSpacing/>
        <w:rPr>
          <w:rFonts w:cstheme="minorHAnsi"/>
        </w:rPr>
      </w:pPr>
    </w:p>
    <w:p w14:paraId="73A50119" w14:textId="4D9BD5E4" w:rsidR="00FC322B" w:rsidRDefault="00FC322B" w:rsidP="00FC322B">
      <w:pPr>
        <w:widowControl w:val="0"/>
        <w:spacing w:after="0" w:line="240" w:lineRule="auto"/>
        <w:contextualSpacing/>
        <w:rPr>
          <w:rFonts w:cstheme="minorHAnsi"/>
        </w:rPr>
      </w:pPr>
    </w:p>
    <w:p w14:paraId="6E697579" w14:textId="77777777" w:rsidR="00085949" w:rsidRDefault="00085949" w:rsidP="00FC322B">
      <w:pPr>
        <w:widowControl w:val="0"/>
        <w:spacing w:after="0" w:line="240" w:lineRule="auto"/>
        <w:contextualSpacing/>
        <w:rPr>
          <w:rFonts w:cstheme="minorHAnsi"/>
        </w:rPr>
      </w:pPr>
    </w:p>
    <w:p w14:paraId="7C6D043B" w14:textId="77777777" w:rsidR="00333D18" w:rsidRPr="00E6626E" w:rsidRDefault="00333D18" w:rsidP="00FC322B">
      <w:pPr>
        <w:widowControl w:val="0"/>
        <w:spacing w:after="0" w:line="240" w:lineRule="auto"/>
        <w:contextualSpacing/>
        <w:rPr>
          <w:rFonts w:cstheme="minorHAnsi"/>
        </w:rPr>
      </w:pPr>
    </w:p>
    <w:p w14:paraId="1068E84F" w14:textId="0581E6C7" w:rsidR="00556CBC" w:rsidRPr="00E6626E" w:rsidRDefault="00556CBC" w:rsidP="00FC322B">
      <w:pPr>
        <w:widowControl w:val="0"/>
        <w:numPr>
          <w:ilvl w:val="0"/>
          <w:numId w:val="18"/>
        </w:numPr>
        <w:spacing w:after="0" w:line="240" w:lineRule="auto"/>
        <w:ind w:left="720"/>
        <w:contextualSpacing/>
        <w:rPr>
          <w:rFonts w:cstheme="minorHAnsi"/>
        </w:rPr>
      </w:pPr>
      <w:r w:rsidRPr="00E6626E">
        <w:rPr>
          <w:rFonts w:cstheme="minorHAnsi"/>
        </w:rPr>
        <w:t>If an Investigational New Drug is proposed to be used with this Amendment that was not previously associated with the trial, please provide the Investigator Brochure for</w:t>
      </w:r>
      <w:r w:rsidR="00FC322B" w:rsidRPr="00E6626E">
        <w:rPr>
          <w:rFonts w:cstheme="minorHAnsi"/>
        </w:rPr>
        <w:t xml:space="preserve"> that drug, as well as either an IND Exemption Letter or a completed IND Exemption Checklist.</w:t>
      </w:r>
    </w:p>
    <w:p w14:paraId="23A4CE48" w14:textId="303C828B" w:rsidR="00556CBC" w:rsidRPr="00E6626E" w:rsidRDefault="00FC322B" w:rsidP="00FC322B">
      <w:pPr>
        <w:widowControl w:val="0"/>
        <w:numPr>
          <w:ilvl w:val="0"/>
          <w:numId w:val="18"/>
        </w:numPr>
        <w:spacing w:after="0" w:line="240" w:lineRule="auto"/>
        <w:ind w:left="720"/>
        <w:contextualSpacing/>
        <w:rPr>
          <w:rFonts w:cstheme="minorHAnsi"/>
        </w:rPr>
      </w:pPr>
      <w:r w:rsidRPr="00E6626E">
        <w:rPr>
          <w:rFonts w:cstheme="minorHAnsi"/>
        </w:rPr>
        <w:t>I</w:t>
      </w:r>
      <w:r w:rsidR="00556CBC" w:rsidRPr="00E6626E">
        <w:rPr>
          <w:rFonts w:cstheme="minorHAnsi"/>
        </w:rPr>
        <w:t xml:space="preserve">f an Investigational Device is proposed </w:t>
      </w:r>
      <w:r w:rsidRPr="00E6626E">
        <w:rPr>
          <w:rFonts w:cstheme="minorHAnsi"/>
        </w:rPr>
        <w:t xml:space="preserve">to be used </w:t>
      </w:r>
      <w:r w:rsidR="00556CBC" w:rsidRPr="00E6626E">
        <w:rPr>
          <w:rFonts w:cstheme="minorHAnsi"/>
        </w:rPr>
        <w:t xml:space="preserve">with this Amendment </w:t>
      </w:r>
      <w:r w:rsidRPr="00E6626E">
        <w:rPr>
          <w:rFonts w:cstheme="minorHAnsi"/>
        </w:rPr>
        <w:t xml:space="preserve">that </w:t>
      </w:r>
      <w:r w:rsidR="00556CBC" w:rsidRPr="00E6626E">
        <w:rPr>
          <w:rFonts w:cstheme="minorHAnsi"/>
        </w:rPr>
        <w:t>was not previously associated with the tria</w:t>
      </w:r>
      <w:r w:rsidRPr="00E6626E">
        <w:rPr>
          <w:rFonts w:cstheme="minorHAnsi"/>
        </w:rPr>
        <w:t xml:space="preserve">l, please provide a </w:t>
      </w:r>
      <w:r w:rsidRPr="00E6626E">
        <w:t xml:space="preserve">completed Investigational Device Worksheet to be filed with the </w:t>
      </w:r>
      <w:r w:rsidR="00C103DF">
        <w:t xml:space="preserve">UNC </w:t>
      </w:r>
      <w:r w:rsidRPr="00E6626E">
        <w:t>IRB application.</w:t>
      </w:r>
    </w:p>
    <w:p w14:paraId="3DC24888" w14:textId="77777777" w:rsidR="00B60067" w:rsidRDefault="00B60067" w:rsidP="00B60067">
      <w:pPr>
        <w:widowControl w:val="0"/>
        <w:spacing w:after="0" w:line="240" w:lineRule="auto"/>
        <w:contextualSpacing/>
        <w:rPr>
          <w:rFonts w:cstheme="minorHAnsi"/>
        </w:rPr>
      </w:pPr>
    </w:p>
    <w:p w14:paraId="588D5D5A" w14:textId="570498C4" w:rsidR="00347B6A" w:rsidRPr="00F1546C" w:rsidRDefault="00347B6A" w:rsidP="00347B6A">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Integrated/Integral Biomarkers</w:t>
      </w:r>
      <w:r w:rsidRPr="00F1546C">
        <w:rPr>
          <w:rFonts w:eastAsiaTheme="majorEastAsia" w:cstheme="minorHAnsi"/>
          <w:b/>
          <w:bCs/>
        </w:rPr>
        <w:t xml:space="preserve"> </w:t>
      </w:r>
      <w:r w:rsidR="00C103DF">
        <w:rPr>
          <w:rFonts w:eastAsiaTheme="majorEastAsia" w:cstheme="minorHAnsi"/>
          <w:b/>
          <w:bCs/>
        </w:rPr>
        <w:t>for UNC Lineberger IITs Only</w:t>
      </w:r>
    </w:p>
    <w:p w14:paraId="41CA5677" w14:textId="77777777" w:rsidR="00676010" w:rsidRPr="000A08E7" w:rsidRDefault="00BE3BCE" w:rsidP="00333D18">
      <w:pPr>
        <w:widowControl w:val="0"/>
        <w:spacing w:after="0" w:line="240" w:lineRule="auto"/>
        <w:ind w:left="360"/>
        <w:contextualSpacing/>
        <w:rPr>
          <w:rFonts w:cstheme="minorHAnsi"/>
        </w:rPr>
      </w:pPr>
      <w:r w:rsidRPr="000A08E7">
        <w:rPr>
          <w:rFonts w:cstheme="minorHAnsi"/>
        </w:rPr>
        <w:t>If this is a UNC Lineberger IIT, d</w:t>
      </w:r>
      <w:r w:rsidR="00347B6A" w:rsidRPr="000A08E7">
        <w:rPr>
          <w:rFonts w:cstheme="minorHAnsi"/>
        </w:rPr>
        <w:t xml:space="preserve">oes the amendment include any </w:t>
      </w:r>
      <w:r w:rsidRPr="000A08E7">
        <w:rPr>
          <w:rFonts w:cstheme="minorHAnsi"/>
        </w:rPr>
        <w:t>changes to collection and testing of integrated or integral biomarkers?</w:t>
      </w:r>
    </w:p>
    <w:p w14:paraId="551FA8EA" w14:textId="77777777" w:rsidR="00676010" w:rsidRPr="00F1546C" w:rsidRDefault="00000000" w:rsidP="00676010">
      <w:pPr>
        <w:widowControl w:val="0"/>
        <w:spacing w:after="0" w:line="240" w:lineRule="auto"/>
        <w:ind w:left="720"/>
        <w:contextualSpacing/>
        <w:rPr>
          <w:rFonts w:cstheme="minorHAnsi"/>
          <w:b/>
        </w:rPr>
      </w:pPr>
      <w:sdt>
        <w:sdtPr>
          <w:rPr>
            <w:rFonts w:eastAsia="MS Gothic" w:cstheme="minorHAnsi"/>
          </w:rPr>
          <w:id w:val="613568538"/>
          <w14:checkbox>
            <w14:checked w14:val="0"/>
            <w14:checkedState w14:val="2612" w14:font="MS Gothic"/>
            <w14:uncheckedState w14:val="2610" w14:font="MS Gothic"/>
          </w14:checkbox>
        </w:sdtPr>
        <w:sdtContent>
          <w:r w:rsidR="00676010" w:rsidRPr="00F1546C">
            <w:rPr>
              <w:rFonts w:ascii="Segoe UI Symbol" w:eastAsia="MS Gothic" w:hAnsi="Segoe UI Symbol" w:cs="Segoe UI Symbol"/>
            </w:rPr>
            <w:t>☐</w:t>
          </w:r>
        </w:sdtContent>
      </w:sdt>
      <w:r w:rsidR="00676010" w:rsidRPr="00F1546C">
        <w:rPr>
          <w:rFonts w:cstheme="minorHAnsi"/>
        </w:rPr>
        <w:t xml:space="preserve">Yes </w:t>
      </w:r>
      <w:r w:rsidR="00676010">
        <w:rPr>
          <w:rFonts w:cstheme="minorHAnsi"/>
        </w:rPr>
        <w:t xml:space="preserve">                  </w:t>
      </w:r>
      <w:r w:rsidR="00676010" w:rsidRPr="00F1546C">
        <w:rPr>
          <w:rFonts w:cstheme="minorHAnsi"/>
        </w:rPr>
        <w:t xml:space="preserve"> </w:t>
      </w:r>
      <w:sdt>
        <w:sdtPr>
          <w:rPr>
            <w:rFonts w:eastAsia="MS Gothic" w:cstheme="minorHAnsi"/>
          </w:rPr>
          <w:id w:val="1523821665"/>
          <w14:checkbox>
            <w14:checked w14:val="0"/>
            <w14:checkedState w14:val="2612" w14:font="MS Gothic"/>
            <w14:uncheckedState w14:val="2610" w14:font="MS Gothic"/>
          </w14:checkbox>
        </w:sdtPr>
        <w:sdtContent>
          <w:r w:rsidR="00676010" w:rsidRPr="00F1546C">
            <w:rPr>
              <w:rFonts w:ascii="Segoe UI Symbol" w:eastAsia="MS Gothic" w:hAnsi="Segoe UI Symbol" w:cs="Segoe UI Symbol"/>
            </w:rPr>
            <w:t>☐</w:t>
          </w:r>
        </w:sdtContent>
      </w:sdt>
      <w:r w:rsidR="00676010" w:rsidRPr="00F1546C">
        <w:rPr>
          <w:rFonts w:cstheme="minorHAnsi"/>
        </w:rPr>
        <w:t xml:space="preserve"> No   </w:t>
      </w:r>
    </w:p>
    <w:p w14:paraId="09B0B75E" w14:textId="77777777" w:rsidR="00333D18" w:rsidRDefault="00333D18" w:rsidP="00333D18">
      <w:pPr>
        <w:widowControl w:val="0"/>
        <w:spacing w:after="60" w:line="240" w:lineRule="auto"/>
        <w:ind w:left="360"/>
      </w:pPr>
      <w:r>
        <w:t>If yes, please answer the following questions:</w:t>
      </w:r>
    </w:p>
    <w:p w14:paraId="5B77381C" w14:textId="77777777" w:rsidR="00333D18" w:rsidRDefault="00333D18" w:rsidP="00333D18">
      <w:pPr>
        <w:pStyle w:val="ListParagraph"/>
        <w:widowControl w:val="0"/>
        <w:numPr>
          <w:ilvl w:val="0"/>
          <w:numId w:val="19"/>
        </w:numPr>
        <w:spacing w:after="60" w:line="240" w:lineRule="auto"/>
        <w:ind w:left="720"/>
      </w:pPr>
      <w:r>
        <w:t>In which lab will the research be conducted</w:t>
      </w:r>
      <w:r w:rsidRPr="000E46D2">
        <w:t>?</w:t>
      </w:r>
      <w:r>
        <w:t xml:space="preserve">  ______________________________________________________</w:t>
      </w:r>
    </w:p>
    <w:p w14:paraId="07B07566" w14:textId="77777777" w:rsidR="00333D18" w:rsidRDefault="00333D18" w:rsidP="00333D18">
      <w:pPr>
        <w:pStyle w:val="ListParagraph"/>
        <w:widowControl w:val="0"/>
        <w:numPr>
          <w:ilvl w:val="0"/>
          <w:numId w:val="19"/>
        </w:numPr>
        <w:spacing w:after="60" w:line="240" w:lineRule="auto"/>
        <w:ind w:left="720"/>
      </w:pPr>
      <w:r>
        <w:t xml:space="preserve">Please indicate the section and page number where the </w:t>
      </w:r>
      <w:r w:rsidRPr="000E46D2">
        <w:t xml:space="preserve">honest broker plan </w:t>
      </w:r>
      <w:r>
        <w:t>can be found in the protocol:  ___________________________________________________________________________________________</w:t>
      </w:r>
    </w:p>
    <w:p w14:paraId="17947AC3" w14:textId="77777777" w:rsidR="00333D18" w:rsidRDefault="00333D18" w:rsidP="00333D18">
      <w:pPr>
        <w:pStyle w:val="ListParagraph"/>
        <w:widowControl w:val="0"/>
        <w:numPr>
          <w:ilvl w:val="0"/>
          <w:numId w:val="19"/>
        </w:numPr>
        <w:spacing w:after="60" w:line="240" w:lineRule="auto"/>
        <w:ind w:left="720"/>
      </w:pPr>
      <w:r>
        <w:t xml:space="preserve">Is the research being conducted </w:t>
      </w:r>
      <w:r w:rsidRPr="000E46D2">
        <w:t xml:space="preserve">under </w:t>
      </w:r>
      <w:r>
        <w:t>Clinical Laboratory Improvement Amendments (</w:t>
      </w:r>
      <w:r w:rsidRPr="000E46D2">
        <w:t>CLIA?</w:t>
      </w:r>
      <w:r>
        <w:t>)  (Y/N) _________</w:t>
      </w:r>
    </w:p>
    <w:p w14:paraId="363640DD" w14:textId="77777777" w:rsidR="00333D18" w:rsidRDefault="00333D18" w:rsidP="00333D18">
      <w:pPr>
        <w:pStyle w:val="ListParagraph"/>
        <w:widowControl w:val="0"/>
        <w:numPr>
          <w:ilvl w:val="0"/>
          <w:numId w:val="19"/>
        </w:numPr>
        <w:spacing w:after="60" w:line="240" w:lineRule="auto"/>
        <w:ind w:left="720"/>
      </w:pPr>
      <w:r>
        <w:t xml:space="preserve">Is there a </w:t>
      </w:r>
      <w:r w:rsidRPr="000E46D2">
        <w:t>plan to return results to subjects?</w:t>
      </w:r>
      <w:r>
        <w:t xml:space="preserve">  (Y/N) __________________________________________________</w:t>
      </w:r>
    </w:p>
    <w:p w14:paraId="5A6336B3" w14:textId="77777777" w:rsidR="00333D18" w:rsidRPr="00D41AC2" w:rsidRDefault="00333D18" w:rsidP="00333D18">
      <w:pPr>
        <w:pStyle w:val="ListParagraph"/>
        <w:widowControl w:val="0"/>
        <w:numPr>
          <w:ilvl w:val="0"/>
          <w:numId w:val="19"/>
        </w:numPr>
        <w:spacing w:after="60" w:line="240" w:lineRule="auto"/>
        <w:ind w:left="720"/>
      </w:pPr>
      <w:r>
        <w:t>Please provide the section and page number of the protocol where information can be found regarding what steps will be taken to ensure samples are deidentified:  ______________________________________________</w:t>
      </w:r>
    </w:p>
    <w:p w14:paraId="25C9E92C" w14:textId="401F1CB0" w:rsidR="00347B6A" w:rsidRPr="00333D18" w:rsidRDefault="00347B6A" w:rsidP="00333D18">
      <w:pPr>
        <w:widowControl w:val="0"/>
        <w:spacing w:after="60" w:line="240" w:lineRule="auto"/>
      </w:pPr>
    </w:p>
    <w:p w14:paraId="6AA1ACA9" w14:textId="3ADC77B1" w:rsidR="007C7548" w:rsidRPr="00F1546C" w:rsidRDefault="007C7548" w:rsidP="007C7548">
      <w:pPr>
        <w:widowControl w:val="0"/>
        <w:numPr>
          <w:ilvl w:val="0"/>
          <w:numId w:val="12"/>
        </w:numPr>
        <w:spacing w:after="0" w:line="240" w:lineRule="auto"/>
        <w:ind w:left="360"/>
        <w:contextualSpacing/>
        <w:outlineLvl w:val="2"/>
        <w:rPr>
          <w:rFonts w:eastAsiaTheme="majorEastAsia" w:cstheme="minorHAnsi"/>
          <w:b/>
          <w:bCs/>
        </w:rPr>
      </w:pPr>
      <w:r>
        <w:rPr>
          <w:rFonts w:eastAsiaTheme="majorEastAsia" w:cstheme="minorHAnsi"/>
          <w:b/>
          <w:bCs/>
        </w:rPr>
        <w:t>New Patient Population</w:t>
      </w:r>
    </w:p>
    <w:p w14:paraId="5769C8B4" w14:textId="7469D2AC" w:rsidR="007C7548" w:rsidRDefault="007C7548" w:rsidP="00333D18">
      <w:pPr>
        <w:widowControl w:val="0"/>
        <w:spacing w:after="0" w:line="240" w:lineRule="auto"/>
        <w:ind w:left="360"/>
        <w:contextualSpacing/>
        <w:rPr>
          <w:rFonts w:cstheme="minorHAnsi"/>
        </w:rPr>
      </w:pPr>
      <w:r w:rsidRPr="000A08E7">
        <w:rPr>
          <w:rFonts w:cstheme="minorHAnsi"/>
        </w:rPr>
        <w:t>Does this amendment add a new disease group to the study?  If so, please provide written notification (e.g., email) from the POD leader for the new disease group that indicates they are aware of the trial and have the resources available to accrue their patients to the study.  If no written notification is available, please indicate why not.</w:t>
      </w:r>
    </w:p>
    <w:p w14:paraId="10457E28" w14:textId="3279C525" w:rsidR="007C7548" w:rsidRDefault="007C7548" w:rsidP="007C7548">
      <w:pPr>
        <w:widowControl w:val="0"/>
        <w:spacing w:after="0" w:line="240" w:lineRule="auto"/>
        <w:contextualSpacing/>
        <w:rPr>
          <w:rFonts w:cstheme="minorHAnsi"/>
        </w:rPr>
      </w:pPr>
    </w:p>
    <w:p w14:paraId="048CED25" w14:textId="5ECCA781" w:rsidR="00333D18" w:rsidRDefault="00333D18" w:rsidP="007C7548">
      <w:pPr>
        <w:widowControl w:val="0"/>
        <w:spacing w:after="0" w:line="240" w:lineRule="auto"/>
        <w:contextualSpacing/>
        <w:rPr>
          <w:rFonts w:cstheme="minorHAnsi"/>
        </w:rPr>
      </w:pPr>
    </w:p>
    <w:p w14:paraId="6C42E623" w14:textId="77777777" w:rsidR="00085949" w:rsidRDefault="00085949" w:rsidP="007C7548">
      <w:pPr>
        <w:widowControl w:val="0"/>
        <w:spacing w:after="0" w:line="240" w:lineRule="auto"/>
        <w:contextualSpacing/>
        <w:rPr>
          <w:rFonts w:cstheme="minorHAnsi"/>
        </w:rPr>
      </w:pPr>
    </w:p>
    <w:p w14:paraId="55057310" w14:textId="77777777" w:rsidR="007C7548" w:rsidRDefault="007C7548" w:rsidP="007C7548">
      <w:pPr>
        <w:widowControl w:val="0"/>
        <w:spacing w:after="0" w:line="240" w:lineRule="auto"/>
        <w:contextualSpacing/>
        <w:rPr>
          <w:rFonts w:cstheme="minorHAnsi"/>
        </w:rPr>
      </w:pPr>
    </w:p>
    <w:p w14:paraId="4D1BFEEF" w14:textId="77777777" w:rsidR="007C7548" w:rsidRDefault="007C7548" w:rsidP="007C7548">
      <w:pPr>
        <w:widowControl w:val="0"/>
        <w:spacing w:after="0" w:line="240" w:lineRule="auto"/>
        <w:contextualSpacing/>
        <w:rPr>
          <w:rFonts w:cstheme="minorHAnsi"/>
        </w:rPr>
      </w:pPr>
    </w:p>
    <w:p w14:paraId="3F1AD752" w14:textId="311A1AA7" w:rsidR="00235E30" w:rsidRDefault="00235E30" w:rsidP="00571ACF">
      <w:pPr>
        <w:widowControl w:val="0"/>
        <w:spacing w:after="0" w:line="240" w:lineRule="auto"/>
        <w:contextualSpacing/>
        <w:rPr>
          <w:rFonts w:cstheme="minorHAnsi"/>
        </w:rPr>
      </w:pPr>
    </w:p>
    <w:p w14:paraId="2428D4C9" w14:textId="60352492" w:rsidR="00D0378C" w:rsidRPr="00842C9C" w:rsidRDefault="00D0378C" w:rsidP="00842C9C">
      <w:pPr>
        <w:widowControl w:val="0"/>
        <w:numPr>
          <w:ilvl w:val="0"/>
          <w:numId w:val="12"/>
        </w:numPr>
        <w:spacing w:after="0" w:line="240" w:lineRule="auto"/>
        <w:ind w:left="360"/>
        <w:contextualSpacing/>
        <w:outlineLvl w:val="2"/>
        <w:rPr>
          <w:rFonts w:cstheme="minorHAnsi"/>
        </w:rPr>
      </w:pPr>
      <w:r w:rsidRPr="002036BE">
        <w:rPr>
          <w:rFonts w:eastAsiaTheme="majorEastAsia" w:cstheme="minorHAnsi"/>
          <w:b/>
          <w:bCs/>
        </w:rPr>
        <w:t>Competing Trials</w:t>
      </w:r>
    </w:p>
    <w:p w14:paraId="0BCDFC65" w14:textId="4512A6AE" w:rsidR="00D0378C" w:rsidRPr="00C42CF5" w:rsidRDefault="00D0378C" w:rsidP="00333D18">
      <w:pPr>
        <w:widowControl w:val="0"/>
        <w:spacing w:after="60" w:line="240" w:lineRule="auto"/>
        <w:ind w:left="360"/>
      </w:pPr>
      <w:r w:rsidRPr="00C42CF5">
        <w:t>Please list any competing trials; if none, please insert None or N/A:</w:t>
      </w:r>
    </w:p>
    <w:p w14:paraId="78586A68" w14:textId="3D5F1FCF" w:rsidR="00D0378C" w:rsidRPr="00C42CF5" w:rsidRDefault="00D0378C" w:rsidP="00333D18">
      <w:pPr>
        <w:widowControl w:val="0"/>
        <w:spacing w:after="60" w:line="240" w:lineRule="auto"/>
        <w:ind w:left="360"/>
      </w:pPr>
      <w:r w:rsidRPr="00C42CF5">
        <w:t>_______________________________________________________________________________________________</w:t>
      </w:r>
      <w:r w:rsidRPr="00C42CF5">
        <w:lastRenderedPageBreak/>
        <w:t>_______________________________________________________________________________________________</w:t>
      </w:r>
    </w:p>
    <w:p w14:paraId="65533A97" w14:textId="77777777" w:rsidR="00571ACF" w:rsidRPr="00F1546C" w:rsidRDefault="00571ACF" w:rsidP="00571ACF">
      <w:pPr>
        <w:widowControl w:val="0"/>
        <w:spacing w:after="0" w:line="240" w:lineRule="auto"/>
        <w:contextualSpacing/>
        <w:rPr>
          <w:rFonts w:cstheme="minorHAnsi"/>
        </w:rPr>
      </w:pPr>
    </w:p>
    <w:p w14:paraId="623360E3" w14:textId="77777777" w:rsidR="009962DA" w:rsidRPr="00F1546C" w:rsidRDefault="00B12FF1" w:rsidP="00571ACF">
      <w:pPr>
        <w:widowControl w:val="0"/>
        <w:numPr>
          <w:ilvl w:val="0"/>
          <w:numId w:val="12"/>
        </w:numPr>
        <w:spacing w:after="0" w:line="240" w:lineRule="auto"/>
        <w:ind w:left="360"/>
        <w:contextualSpacing/>
        <w:outlineLvl w:val="2"/>
        <w:rPr>
          <w:rFonts w:eastAsiaTheme="majorEastAsia" w:cstheme="minorHAnsi"/>
          <w:b/>
          <w:bCs/>
        </w:rPr>
      </w:pPr>
      <w:r w:rsidRPr="00F1546C">
        <w:rPr>
          <w:rFonts w:eastAsiaTheme="majorEastAsia" w:cstheme="minorHAnsi"/>
          <w:b/>
          <w:bCs/>
        </w:rPr>
        <w:t>S</w:t>
      </w:r>
      <w:r w:rsidR="009962DA" w:rsidRPr="00F1546C">
        <w:rPr>
          <w:rFonts w:eastAsiaTheme="majorEastAsia" w:cstheme="minorHAnsi"/>
          <w:b/>
          <w:bCs/>
        </w:rPr>
        <w:t>taff</w:t>
      </w:r>
    </w:p>
    <w:p w14:paraId="6818BE27" w14:textId="6AA88823" w:rsidR="009962DA" w:rsidRPr="00333D18" w:rsidRDefault="009962DA" w:rsidP="00333D18">
      <w:pPr>
        <w:pStyle w:val="ListParagraph"/>
        <w:widowControl w:val="0"/>
        <w:numPr>
          <w:ilvl w:val="0"/>
          <w:numId w:val="20"/>
        </w:numPr>
        <w:spacing w:after="60" w:line="240" w:lineRule="auto"/>
        <w:ind w:left="720"/>
      </w:pPr>
      <w:r w:rsidRPr="00F1546C">
        <w:rPr>
          <w:rFonts w:cstheme="minorHAnsi"/>
        </w:rPr>
        <w:t xml:space="preserve">Name of </w:t>
      </w:r>
      <w:r w:rsidRPr="00333D18">
        <w:t>Principal Investigator____________________________________________</w:t>
      </w:r>
      <w:r w:rsidR="00333D18">
        <w:t>___</w:t>
      </w:r>
      <w:r w:rsidRPr="00333D18">
        <w:t>____________________</w:t>
      </w:r>
    </w:p>
    <w:p w14:paraId="1843C845" w14:textId="2F83C702" w:rsidR="009962DA" w:rsidRPr="00F1546C" w:rsidRDefault="009962DA" w:rsidP="00333D18">
      <w:pPr>
        <w:pStyle w:val="ListParagraph"/>
        <w:widowControl w:val="0"/>
        <w:numPr>
          <w:ilvl w:val="0"/>
          <w:numId w:val="20"/>
        </w:numPr>
        <w:spacing w:after="60" w:line="240" w:lineRule="auto"/>
        <w:ind w:left="720"/>
        <w:rPr>
          <w:rFonts w:cstheme="minorHAnsi"/>
        </w:rPr>
      </w:pPr>
      <w:r w:rsidRPr="00333D18">
        <w:t>Check names</w:t>
      </w:r>
      <w:r w:rsidRPr="00F1546C">
        <w:rPr>
          <w:rFonts w:cstheme="minorHAnsi"/>
        </w:rPr>
        <w:t xml:space="preserve"> of Co-investigators</w:t>
      </w:r>
      <w:r w:rsidR="00D142C1" w:rsidRPr="00F1546C">
        <w:rPr>
          <w:rFonts w:cstheme="minorHAnsi"/>
        </w:rPr>
        <w:t>.</w:t>
      </w:r>
      <w:r w:rsidR="00863D96">
        <w:rPr>
          <w:rFonts w:cstheme="minorHAnsi"/>
        </w:rPr>
        <w:t xml:space="preserve">  If the Co-Investigators are not listed</w:t>
      </w:r>
      <w:r w:rsidR="00401804">
        <w:rPr>
          <w:rFonts w:cstheme="minorHAnsi"/>
        </w:rPr>
        <w:t xml:space="preserve"> herein</w:t>
      </w:r>
      <w:r w:rsidR="00863D96">
        <w:rPr>
          <w:rFonts w:cstheme="minorHAnsi"/>
        </w:rPr>
        <w:t>, please add them</w:t>
      </w:r>
      <w:r w:rsidR="00376448">
        <w:rPr>
          <w:rFonts w:cstheme="minorHAnsi"/>
        </w:rPr>
        <w:t xml:space="preserve"> at the end of the last column</w:t>
      </w:r>
      <w:r w:rsidR="00863D96">
        <w:rPr>
          <w:rFonts w:cstheme="minorHAnsi"/>
        </w:rPr>
        <w:t>.</w:t>
      </w:r>
      <w:r w:rsidR="00D142C1" w:rsidRPr="00F1546C">
        <w:rPr>
          <w:rFonts w:cstheme="minorHAnsi"/>
        </w:rPr>
        <w:t xml:space="preserve">  </w:t>
      </w:r>
      <w:r w:rsidR="00D142C1" w:rsidRPr="00571ACF">
        <w:rPr>
          <w:rFonts w:cstheme="minorHAnsi"/>
          <w:b/>
        </w:rPr>
        <w:t xml:space="preserve">Please ensure all Co-Investigators </w:t>
      </w:r>
      <w:r w:rsidR="00C67CFE">
        <w:rPr>
          <w:rFonts w:cstheme="minorHAnsi"/>
          <w:b/>
        </w:rPr>
        <w:t xml:space="preserve">identified with the IRB are listed below and </w:t>
      </w:r>
      <w:r w:rsidR="00D142C1" w:rsidRPr="00571ACF">
        <w:rPr>
          <w:rFonts w:cstheme="minorHAnsi"/>
          <w:b/>
        </w:rPr>
        <w:t xml:space="preserve">have </w:t>
      </w:r>
      <w:r w:rsidR="00834BF1">
        <w:rPr>
          <w:rFonts w:cstheme="minorHAnsi"/>
          <w:b/>
        </w:rPr>
        <w:t xml:space="preserve">also </w:t>
      </w:r>
      <w:r w:rsidR="00D142C1" w:rsidRPr="00571ACF">
        <w:rPr>
          <w:rFonts w:cstheme="minorHAnsi"/>
          <w:b/>
        </w:rPr>
        <w:t>been added to OnCore</w:t>
      </w:r>
      <w:r w:rsidR="00D142C1" w:rsidRPr="00F1546C">
        <w:rPr>
          <w:rFonts w:cstheme="minorHAnsi"/>
        </w:rPr>
        <w:t>.</w:t>
      </w:r>
    </w:p>
    <w:p w14:paraId="1082F9B3" w14:textId="77777777" w:rsidR="00482591" w:rsidRDefault="00482591" w:rsidP="00482591">
      <w:pPr>
        <w:widowControl w:val="0"/>
        <w:spacing w:after="60" w:line="240" w:lineRule="auto"/>
      </w:pPr>
    </w:p>
    <w:tbl>
      <w:tblPr>
        <w:tblStyle w:val="MediumShading1-Accent1"/>
        <w:tblW w:w="5000"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
        <w:gridCol w:w="2593"/>
        <w:gridCol w:w="451"/>
        <w:gridCol w:w="360"/>
        <w:gridCol w:w="2969"/>
        <w:gridCol w:w="451"/>
        <w:gridCol w:w="451"/>
        <w:gridCol w:w="3234"/>
      </w:tblGrid>
      <w:tr w:rsidR="00482591" w:rsidRPr="00F1546C" w14:paraId="23D4C32F" w14:textId="77777777" w:rsidTr="007012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B20F4A" w14:textId="77777777" w:rsidR="00482591" w:rsidRPr="00F1546C" w:rsidRDefault="00482591" w:rsidP="00701206">
            <w:pPr>
              <w:widowControl w:val="0"/>
              <w:contextualSpacing/>
              <w:rPr>
                <w:rFonts w:cstheme="minorHAnsi"/>
                <w:b w:val="0"/>
                <w:bCs w:val="0"/>
                <w:color w:val="auto"/>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9013365"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4E1D754B"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B29A2A6"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 w:val="0"/>
                <w:color w:val="auto"/>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51A36D"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Medical Oncologists (cont.)</w:t>
            </w:r>
          </w:p>
        </w:tc>
        <w:tc>
          <w:tcPr>
            <w:tcW w:w="209" w:type="pct"/>
            <w:tcBorders>
              <w:top w:val="nil"/>
              <w:left w:val="single" w:sz="8" w:space="0" w:color="000000" w:themeColor="text1"/>
              <w:bottom w:val="nil"/>
              <w:right w:val="single" w:sz="8" w:space="0" w:color="000000" w:themeColor="text1"/>
            </w:tcBorders>
            <w:shd w:val="clear" w:color="auto" w:fill="auto"/>
          </w:tcPr>
          <w:p w14:paraId="41F786BB"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F8909F"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bCs w:val="0"/>
                <w:color w:val="auto"/>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D0F1B1" w14:textId="77777777" w:rsidR="00482591" w:rsidRPr="00F1546C" w:rsidRDefault="00482591" w:rsidP="00701206">
            <w:pPr>
              <w:widowControl w:val="0"/>
              <w:contextualSpacing/>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F1546C">
              <w:rPr>
                <w:rFonts w:cstheme="minorHAnsi"/>
                <w:color w:val="auto"/>
                <w:sz w:val="18"/>
                <w:szCs w:val="18"/>
              </w:rPr>
              <w:t>Pediatric Oncologists</w:t>
            </w:r>
          </w:p>
        </w:tc>
      </w:tr>
      <w:tr w:rsidR="00482591" w:rsidRPr="00F1546C" w14:paraId="38A03506"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50982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EAAF5F"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Yara Abdou</w:t>
            </w:r>
          </w:p>
        </w:tc>
        <w:tc>
          <w:tcPr>
            <w:tcW w:w="209" w:type="pct"/>
            <w:tcBorders>
              <w:top w:val="nil"/>
              <w:left w:val="single" w:sz="8" w:space="0" w:color="000000" w:themeColor="text1"/>
              <w:bottom w:val="nil"/>
              <w:right w:val="single" w:sz="8" w:space="0" w:color="000000" w:themeColor="text1"/>
            </w:tcBorders>
            <w:shd w:val="clear" w:color="auto" w:fill="auto"/>
          </w:tcPr>
          <w:p w14:paraId="50568BC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3C467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6793BA"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Benjamin Vincent</w:t>
            </w:r>
          </w:p>
        </w:tc>
        <w:tc>
          <w:tcPr>
            <w:tcW w:w="209" w:type="pct"/>
            <w:tcBorders>
              <w:top w:val="nil"/>
              <w:left w:val="single" w:sz="8" w:space="0" w:color="000000" w:themeColor="text1"/>
              <w:bottom w:val="nil"/>
              <w:right w:val="single" w:sz="8" w:space="0" w:color="000000" w:themeColor="text1"/>
            </w:tcBorders>
            <w:shd w:val="clear" w:color="auto" w:fill="auto"/>
          </w:tcPr>
          <w:p w14:paraId="529B1A4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4B786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57994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Yasmina Abajas</w:t>
            </w:r>
          </w:p>
        </w:tc>
      </w:tr>
      <w:tr w:rsidR="00482591" w:rsidRPr="00F1546C" w14:paraId="7477F61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1F0729"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262A3E2"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Paul Armistead</w:t>
            </w:r>
          </w:p>
        </w:tc>
        <w:tc>
          <w:tcPr>
            <w:tcW w:w="209" w:type="pct"/>
            <w:tcBorders>
              <w:top w:val="nil"/>
              <w:left w:val="single" w:sz="8" w:space="0" w:color="000000" w:themeColor="text1"/>
              <w:bottom w:val="nil"/>
              <w:right w:val="single" w:sz="8" w:space="0" w:color="000000" w:themeColor="text1"/>
            </w:tcBorders>
            <w:shd w:val="clear" w:color="auto" w:fill="auto"/>
          </w:tcPr>
          <w:p w14:paraId="5D35F5D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24D95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B22309"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Jared Weiss</w:t>
            </w:r>
          </w:p>
        </w:tc>
        <w:tc>
          <w:tcPr>
            <w:tcW w:w="209" w:type="pct"/>
            <w:tcBorders>
              <w:top w:val="nil"/>
              <w:left w:val="single" w:sz="8" w:space="0" w:color="000000" w:themeColor="text1"/>
              <w:bottom w:val="nil"/>
              <w:right w:val="single" w:sz="8" w:space="0" w:color="000000" w:themeColor="text1"/>
            </w:tcBorders>
            <w:shd w:val="clear" w:color="auto" w:fill="auto"/>
          </w:tcPr>
          <w:p w14:paraId="36F7010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EF9E5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F9A7B4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Thomas Alexander</w:t>
            </w:r>
          </w:p>
        </w:tc>
      </w:tr>
      <w:tr w:rsidR="00482591" w:rsidRPr="00F1546C" w14:paraId="01751DE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2872A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C411D1"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Ethan Basch</w:t>
            </w:r>
          </w:p>
        </w:tc>
        <w:tc>
          <w:tcPr>
            <w:tcW w:w="209" w:type="pct"/>
            <w:tcBorders>
              <w:top w:val="nil"/>
              <w:left w:val="single" w:sz="8" w:space="0" w:color="000000" w:themeColor="text1"/>
              <w:bottom w:val="nil"/>
              <w:right w:val="single" w:sz="8" w:space="0" w:color="000000" w:themeColor="text1"/>
            </w:tcBorders>
            <w:shd w:val="clear" w:color="auto" w:fill="auto"/>
          </w:tcPr>
          <w:p w14:paraId="7FEC56E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8CE4C1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4A9B94"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Young Whang</w:t>
            </w:r>
          </w:p>
        </w:tc>
        <w:tc>
          <w:tcPr>
            <w:tcW w:w="209" w:type="pct"/>
            <w:tcBorders>
              <w:top w:val="nil"/>
              <w:left w:val="single" w:sz="8" w:space="0" w:color="000000" w:themeColor="text1"/>
              <w:bottom w:val="nil"/>
              <w:right w:val="single" w:sz="8" w:space="0" w:color="000000" w:themeColor="text1"/>
            </w:tcBorders>
            <w:shd w:val="clear" w:color="auto" w:fill="auto"/>
          </w:tcPr>
          <w:p w14:paraId="023F223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11046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E1DA00"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Jacquelyn Baskin-Miller</w:t>
            </w:r>
          </w:p>
        </w:tc>
      </w:tr>
      <w:tr w:rsidR="00482591" w:rsidRPr="00F1546C" w14:paraId="339523FD"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08C99D"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2B4355"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Anne Beaven</w:t>
            </w:r>
          </w:p>
        </w:tc>
        <w:tc>
          <w:tcPr>
            <w:tcW w:w="209" w:type="pct"/>
            <w:tcBorders>
              <w:top w:val="nil"/>
              <w:left w:val="single" w:sz="8" w:space="0" w:color="000000" w:themeColor="text1"/>
              <w:bottom w:val="nil"/>
              <w:right w:val="single" w:sz="8" w:space="0" w:color="000000" w:themeColor="text1"/>
            </w:tcBorders>
            <w:shd w:val="clear" w:color="auto" w:fill="auto"/>
          </w:tcPr>
          <w:p w14:paraId="3FC2FB2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2A485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25C910"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William (Bill) Wood</w:t>
            </w:r>
          </w:p>
        </w:tc>
        <w:tc>
          <w:tcPr>
            <w:tcW w:w="209" w:type="pct"/>
            <w:tcBorders>
              <w:top w:val="nil"/>
              <w:left w:val="single" w:sz="8" w:space="0" w:color="000000" w:themeColor="text1"/>
              <w:bottom w:val="nil"/>
              <w:right w:val="single" w:sz="8" w:space="0" w:color="000000" w:themeColor="text1"/>
            </w:tcBorders>
            <w:shd w:val="clear" w:color="auto" w:fill="auto"/>
          </w:tcPr>
          <w:p w14:paraId="379F18A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823840"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B4F12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Julie Blatt</w:t>
            </w:r>
          </w:p>
        </w:tc>
      </w:tr>
      <w:tr w:rsidR="00482591" w:rsidRPr="00F1546C" w14:paraId="566DF5A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92762D"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CC9150"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Lisa Carey</w:t>
            </w:r>
          </w:p>
        </w:tc>
        <w:tc>
          <w:tcPr>
            <w:tcW w:w="209" w:type="pct"/>
            <w:tcBorders>
              <w:top w:val="nil"/>
              <w:left w:val="single" w:sz="8" w:space="0" w:color="000000" w:themeColor="text1"/>
              <w:bottom w:val="nil"/>
              <w:right w:val="single" w:sz="8" w:space="0" w:color="000000" w:themeColor="text1"/>
            </w:tcBorders>
            <w:shd w:val="clear" w:color="auto" w:fill="auto"/>
          </w:tcPr>
          <w:p w14:paraId="0EEF725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0364D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40DDD5"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Joshua Zeidner</w:t>
            </w:r>
          </w:p>
        </w:tc>
        <w:tc>
          <w:tcPr>
            <w:tcW w:w="209" w:type="pct"/>
            <w:tcBorders>
              <w:top w:val="nil"/>
              <w:left w:val="single" w:sz="8" w:space="0" w:color="000000" w:themeColor="text1"/>
              <w:bottom w:val="nil"/>
              <w:right w:val="single" w:sz="8" w:space="0" w:color="000000" w:themeColor="text1"/>
            </w:tcBorders>
            <w:shd w:val="clear" w:color="auto" w:fill="auto"/>
          </w:tcPr>
          <w:p w14:paraId="478AF7A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4C12F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7F8DC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Maria Boucher</w:t>
            </w:r>
          </w:p>
        </w:tc>
      </w:tr>
      <w:tr w:rsidR="00482591" w:rsidRPr="00F1546C" w14:paraId="5C26CE70"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763859"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5C9402"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Marjory Charlot</w:t>
            </w:r>
          </w:p>
        </w:tc>
        <w:tc>
          <w:tcPr>
            <w:tcW w:w="209" w:type="pct"/>
            <w:tcBorders>
              <w:top w:val="nil"/>
              <w:left w:val="single" w:sz="8" w:space="0" w:color="000000" w:themeColor="text1"/>
              <w:bottom w:val="nil"/>
              <w:right w:val="single" w:sz="8" w:space="0" w:color="000000" w:themeColor="text1"/>
            </w:tcBorders>
            <w:shd w:val="clear" w:color="auto" w:fill="auto"/>
          </w:tcPr>
          <w:p w14:paraId="6FA6FD3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4D4E2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BBC492"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4270FAD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54EAB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BD670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Jennifer Brondon</w:t>
            </w:r>
          </w:p>
        </w:tc>
      </w:tr>
      <w:tr w:rsidR="00482591" w:rsidRPr="00F1546C" w14:paraId="0C54370C"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CA8D81"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A38082"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James Coghill</w:t>
            </w:r>
          </w:p>
        </w:tc>
        <w:tc>
          <w:tcPr>
            <w:tcW w:w="209" w:type="pct"/>
            <w:tcBorders>
              <w:top w:val="nil"/>
              <w:left w:val="single" w:sz="8" w:space="0" w:color="000000" w:themeColor="text1"/>
              <w:bottom w:val="nil"/>
              <w:right w:val="single" w:sz="8" w:space="0" w:color="000000" w:themeColor="text1"/>
            </w:tcBorders>
            <w:shd w:val="clear" w:color="auto" w:fill="auto"/>
          </w:tcPr>
          <w:p w14:paraId="6B85AB4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07C70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6A953A"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Surgical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36EBDBC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5BBFC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D8341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Ian Davis</w:t>
            </w:r>
          </w:p>
        </w:tc>
      </w:tr>
      <w:tr w:rsidR="00482591" w:rsidRPr="00F1546C" w14:paraId="3F37CA97"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D07A2A"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EB5693"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Frances Collichio</w:t>
            </w:r>
          </w:p>
        </w:tc>
        <w:tc>
          <w:tcPr>
            <w:tcW w:w="209" w:type="pct"/>
            <w:tcBorders>
              <w:top w:val="nil"/>
              <w:left w:val="single" w:sz="8" w:space="0" w:color="000000" w:themeColor="text1"/>
              <w:bottom w:val="nil"/>
              <w:right w:val="single" w:sz="8" w:space="0" w:color="000000" w:themeColor="text1"/>
            </w:tcBorders>
            <w:shd w:val="clear" w:color="auto" w:fill="auto"/>
          </w:tcPr>
          <w:p w14:paraId="546543E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E9FFF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0D1F1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Jeffrey Blumberg</w:t>
            </w:r>
          </w:p>
        </w:tc>
        <w:tc>
          <w:tcPr>
            <w:tcW w:w="209" w:type="pct"/>
            <w:tcBorders>
              <w:top w:val="nil"/>
              <w:left w:val="single" w:sz="8" w:space="0" w:color="000000" w:themeColor="text1"/>
              <w:bottom w:val="nil"/>
              <w:right w:val="single" w:sz="8" w:space="0" w:color="000000" w:themeColor="text1"/>
            </w:tcBorders>
            <w:shd w:val="clear" w:color="auto" w:fill="auto"/>
          </w:tcPr>
          <w:p w14:paraId="716E7AF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7025D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68169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Stuart Gold</w:t>
            </w:r>
          </w:p>
        </w:tc>
      </w:tr>
      <w:tr w:rsidR="00482591" w:rsidRPr="00F1546C" w14:paraId="5E09914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A63E8FB"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EDD520"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Claire Dees</w:t>
            </w:r>
          </w:p>
        </w:tc>
        <w:tc>
          <w:tcPr>
            <w:tcW w:w="209" w:type="pct"/>
            <w:tcBorders>
              <w:top w:val="nil"/>
              <w:left w:val="single" w:sz="8" w:space="0" w:color="000000" w:themeColor="text1"/>
              <w:bottom w:val="nil"/>
              <w:right w:val="single" w:sz="8" w:space="0" w:color="000000" w:themeColor="text1"/>
            </w:tcBorders>
            <w:shd w:val="clear" w:color="auto" w:fill="auto"/>
          </w:tcPr>
          <w:p w14:paraId="501614B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24FC5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F1128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Jeremiah Deneve</w:t>
            </w:r>
          </w:p>
        </w:tc>
        <w:tc>
          <w:tcPr>
            <w:tcW w:w="209" w:type="pct"/>
            <w:tcBorders>
              <w:top w:val="nil"/>
              <w:left w:val="single" w:sz="8" w:space="0" w:color="000000" w:themeColor="text1"/>
              <w:bottom w:val="nil"/>
              <w:right w:val="single" w:sz="8" w:space="0" w:color="000000" w:themeColor="text1"/>
            </w:tcBorders>
            <w:shd w:val="clear" w:color="auto" w:fill="auto"/>
          </w:tcPr>
          <w:p w14:paraId="7660DA8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AC2EE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90473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Catherine Habashy</w:t>
            </w:r>
          </w:p>
        </w:tc>
      </w:tr>
      <w:tr w:rsidR="00482591" w:rsidRPr="00F1546C" w14:paraId="2CD01DC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1636F7"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F477F17"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Christopher Dittus</w:t>
            </w:r>
          </w:p>
        </w:tc>
        <w:tc>
          <w:tcPr>
            <w:tcW w:w="209" w:type="pct"/>
            <w:tcBorders>
              <w:top w:val="nil"/>
              <w:left w:val="single" w:sz="8" w:space="0" w:color="000000" w:themeColor="text1"/>
              <w:bottom w:val="nil"/>
              <w:right w:val="single" w:sz="8" w:space="0" w:color="000000" w:themeColor="text1"/>
            </w:tcBorders>
            <w:shd w:val="clear" w:color="auto" w:fill="auto"/>
          </w:tcPr>
          <w:p w14:paraId="54E37BA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0ACD5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7756EF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r w:rsidRPr="00F1546C">
              <w:rPr>
                <w:rFonts w:cstheme="minorHAnsi"/>
                <w:sz w:val="18"/>
                <w:szCs w:val="18"/>
              </w:rPr>
              <w:t>Matt Ewend</w:t>
            </w:r>
          </w:p>
        </w:tc>
        <w:tc>
          <w:tcPr>
            <w:tcW w:w="209" w:type="pct"/>
            <w:tcBorders>
              <w:top w:val="nil"/>
              <w:left w:val="single" w:sz="8" w:space="0" w:color="000000" w:themeColor="text1"/>
              <w:bottom w:val="nil"/>
              <w:right w:val="single" w:sz="8" w:space="0" w:color="000000" w:themeColor="text1"/>
            </w:tcBorders>
            <w:shd w:val="clear" w:color="auto" w:fill="auto"/>
          </w:tcPr>
          <w:p w14:paraId="4F2F793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4ADBC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DE00C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John Hipps</w:t>
            </w:r>
          </w:p>
        </w:tc>
      </w:tr>
      <w:tr w:rsidR="00482591" w:rsidRPr="00F1546C" w14:paraId="63DAF9F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12DBBE"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84E54F"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Shakira Grant</w:t>
            </w:r>
          </w:p>
        </w:tc>
        <w:tc>
          <w:tcPr>
            <w:tcW w:w="209" w:type="pct"/>
            <w:tcBorders>
              <w:top w:val="nil"/>
              <w:left w:val="single" w:sz="8" w:space="0" w:color="000000" w:themeColor="text1"/>
              <w:bottom w:val="nil"/>
              <w:right w:val="single" w:sz="8" w:space="0" w:color="000000" w:themeColor="text1"/>
            </w:tcBorders>
            <w:shd w:val="clear" w:color="auto" w:fill="auto"/>
          </w:tcPr>
          <w:p w14:paraId="3A5DE70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F74135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17B63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Kristalyn Gallagher</w:t>
            </w:r>
          </w:p>
        </w:tc>
        <w:tc>
          <w:tcPr>
            <w:tcW w:w="209" w:type="pct"/>
            <w:tcBorders>
              <w:top w:val="nil"/>
              <w:left w:val="single" w:sz="8" w:space="0" w:color="000000" w:themeColor="text1"/>
              <w:bottom w:val="nil"/>
              <w:right w:val="single" w:sz="8" w:space="0" w:color="000000" w:themeColor="text1"/>
            </w:tcBorders>
            <w:shd w:val="clear" w:color="auto" w:fill="auto"/>
          </w:tcPr>
          <w:p w14:paraId="1FB7521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D5604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DC2DE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George Hucks</w:t>
            </w:r>
          </w:p>
        </w:tc>
      </w:tr>
      <w:tr w:rsidR="00482591" w:rsidRPr="00F1546C" w14:paraId="72AE4842"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B5931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AD99374"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Natalie Grover</w:t>
            </w:r>
          </w:p>
        </w:tc>
        <w:tc>
          <w:tcPr>
            <w:tcW w:w="209" w:type="pct"/>
            <w:tcBorders>
              <w:top w:val="nil"/>
              <w:left w:val="single" w:sz="8" w:space="0" w:color="000000" w:themeColor="text1"/>
              <w:bottom w:val="nil"/>
              <w:right w:val="single" w:sz="8" w:space="0" w:color="000000" w:themeColor="text1"/>
            </w:tcBorders>
            <w:shd w:val="clear" w:color="auto" w:fill="auto"/>
          </w:tcPr>
          <w:p w14:paraId="37FAB3C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F2BF7"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D65A5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Elizabeth Gleeson</w:t>
            </w:r>
          </w:p>
        </w:tc>
        <w:tc>
          <w:tcPr>
            <w:tcW w:w="209" w:type="pct"/>
            <w:tcBorders>
              <w:top w:val="nil"/>
              <w:left w:val="single" w:sz="8" w:space="0" w:color="000000" w:themeColor="text1"/>
              <w:bottom w:val="nil"/>
              <w:right w:val="single" w:sz="8" w:space="0" w:color="000000" w:themeColor="text1"/>
            </w:tcBorders>
            <w:shd w:val="clear" w:color="auto" w:fill="auto"/>
          </w:tcPr>
          <w:p w14:paraId="275419D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6F1D7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CA8DC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Kimberly Kasow</w:t>
            </w:r>
          </w:p>
        </w:tc>
      </w:tr>
      <w:tr w:rsidR="00482591" w:rsidRPr="00F1546C" w14:paraId="53A3A38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170FED"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CACBFE"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Katarzyna Jamieson</w:t>
            </w:r>
          </w:p>
        </w:tc>
        <w:tc>
          <w:tcPr>
            <w:tcW w:w="209" w:type="pct"/>
            <w:tcBorders>
              <w:top w:val="nil"/>
              <w:left w:val="single" w:sz="8" w:space="0" w:color="000000" w:themeColor="text1"/>
              <w:bottom w:val="nil"/>
              <w:right w:val="single" w:sz="8" w:space="0" w:color="000000" w:themeColor="text1"/>
            </w:tcBorders>
            <w:shd w:val="clear" w:color="auto" w:fill="auto"/>
          </w:tcPr>
          <w:p w14:paraId="6D00A16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3C7C8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8222F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Trevor Hackman</w:t>
            </w:r>
          </w:p>
        </w:tc>
        <w:tc>
          <w:tcPr>
            <w:tcW w:w="209" w:type="pct"/>
            <w:tcBorders>
              <w:top w:val="nil"/>
              <w:left w:val="single" w:sz="8" w:space="0" w:color="000000" w:themeColor="text1"/>
              <w:bottom w:val="nil"/>
              <w:right w:val="single" w:sz="8" w:space="0" w:color="000000" w:themeColor="text1"/>
            </w:tcBorders>
            <w:shd w:val="clear" w:color="auto" w:fill="auto"/>
          </w:tcPr>
          <w:p w14:paraId="6684CC2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98CD4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0735B0"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David Kram</w:t>
            </w:r>
          </w:p>
        </w:tc>
      </w:tr>
      <w:tr w:rsidR="00482591" w:rsidRPr="00F1546C" w14:paraId="0C13D84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C5AFB0"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F1C284"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Caron Jia</w:t>
            </w:r>
          </w:p>
        </w:tc>
        <w:tc>
          <w:tcPr>
            <w:tcW w:w="209" w:type="pct"/>
            <w:tcBorders>
              <w:top w:val="nil"/>
              <w:left w:val="single" w:sz="8" w:space="0" w:color="000000" w:themeColor="text1"/>
              <w:bottom w:val="nil"/>
              <w:right w:val="single" w:sz="8" w:space="0" w:color="000000" w:themeColor="text1"/>
            </w:tcBorders>
            <w:shd w:val="clear" w:color="auto" w:fill="auto"/>
          </w:tcPr>
          <w:p w14:paraId="26BFF1A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A7951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40FC7B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Hong Jin Kim</w:t>
            </w:r>
          </w:p>
        </w:tc>
        <w:tc>
          <w:tcPr>
            <w:tcW w:w="209" w:type="pct"/>
            <w:tcBorders>
              <w:top w:val="nil"/>
              <w:left w:val="single" w:sz="8" w:space="0" w:color="000000" w:themeColor="text1"/>
              <w:bottom w:val="nil"/>
              <w:right w:val="single" w:sz="8" w:space="0" w:color="000000" w:themeColor="text1"/>
            </w:tcBorders>
            <w:shd w:val="clear" w:color="auto" w:fill="auto"/>
          </w:tcPr>
          <w:p w14:paraId="5C6D4C9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20DF0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19E28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Gerardo Quezada</w:t>
            </w:r>
          </w:p>
        </w:tc>
      </w:tr>
      <w:tr w:rsidR="00482591" w:rsidRPr="00F1546C" w14:paraId="1D95B37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5C7B45"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F20CB7"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William Kim</w:t>
            </w:r>
          </w:p>
        </w:tc>
        <w:tc>
          <w:tcPr>
            <w:tcW w:w="209" w:type="pct"/>
            <w:tcBorders>
              <w:top w:val="nil"/>
              <w:left w:val="single" w:sz="8" w:space="0" w:color="000000" w:themeColor="text1"/>
              <w:bottom w:val="nil"/>
              <w:right w:val="single" w:sz="8" w:space="0" w:color="000000" w:themeColor="text1"/>
            </w:tcBorders>
            <w:shd w:val="clear" w:color="auto" w:fill="auto"/>
          </w:tcPr>
          <w:p w14:paraId="2EDE8BB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A1DC85"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959E4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Lawrence Kim</w:t>
            </w:r>
          </w:p>
        </w:tc>
        <w:tc>
          <w:tcPr>
            <w:tcW w:w="209" w:type="pct"/>
            <w:tcBorders>
              <w:top w:val="nil"/>
              <w:left w:val="single" w:sz="8" w:space="0" w:color="000000" w:themeColor="text1"/>
              <w:bottom w:val="nil"/>
              <w:right w:val="single" w:sz="8" w:space="0" w:color="000000" w:themeColor="text1"/>
            </w:tcBorders>
            <w:shd w:val="clear" w:color="auto" w:fill="auto"/>
          </w:tcPr>
          <w:p w14:paraId="6CE5D9F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E7C035"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C5853F" w14:textId="77777777" w:rsidR="00482591"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Barbara Savoldo</w:t>
            </w:r>
          </w:p>
        </w:tc>
      </w:tr>
      <w:tr w:rsidR="00482591" w:rsidRPr="00F1546C" w14:paraId="45985167"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3133740"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3B4340"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Carrie Lee</w:t>
            </w:r>
          </w:p>
        </w:tc>
        <w:tc>
          <w:tcPr>
            <w:tcW w:w="209" w:type="pct"/>
            <w:tcBorders>
              <w:top w:val="nil"/>
              <w:left w:val="single" w:sz="8" w:space="0" w:color="000000" w:themeColor="text1"/>
              <w:bottom w:val="nil"/>
              <w:right w:val="single" w:sz="8" w:space="0" w:color="000000" w:themeColor="text1"/>
            </w:tcBorders>
            <w:shd w:val="clear" w:color="auto" w:fill="auto"/>
          </w:tcPr>
          <w:p w14:paraId="738FE68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8AF78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46918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LeCompte</w:t>
            </w:r>
          </w:p>
        </w:tc>
        <w:tc>
          <w:tcPr>
            <w:tcW w:w="209" w:type="pct"/>
            <w:tcBorders>
              <w:top w:val="nil"/>
              <w:left w:val="single" w:sz="8" w:space="0" w:color="000000" w:themeColor="text1"/>
              <w:bottom w:val="nil"/>
              <w:right w:val="single" w:sz="8" w:space="0" w:color="000000" w:themeColor="text1"/>
            </w:tcBorders>
            <w:shd w:val="clear" w:color="auto" w:fill="auto"/>
          </w:tcPr>
          <w:p w14:paraId="264A4E7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B05A2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7F9C3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Andrew Smitherman</w:t>
            </w:r>
          </w:p>
        </w:tc>
      </w:tr>
      <w:tr w:rsidR="00482591" w:rsidRPr="00F1546C" w14:paraId="7CE5C8C5"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77C670"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4B7B7"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Eben Lichtman</w:t>
            </w:r>
          </w:p>
        </w:tc>
        <w:tc>
          <w:tcPr>
            <w:tcW w:w="209" w:type="pct"/>
            <w:tcBorders>
              <w:top w:val="nil"/>
              <w:left w:val="single" w:sz="8" w:space="0" w:color="000000" w:themeColor="text1"/>
              <w:bottom w:val="nil"/>
              <w:right w:val="single" w:sz="8" w:space="0" w:color="000000" w:themeColor="text1"/>
            </w:tcBorders>
            <w:shd w:val="clear" w:color="auto" w:fill="auto"/>
          </w:tcPr>
          <w:p w14:paraId="1D08B93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B6C66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Cs/>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E73410"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Pr>
                <w:rFonts w:cstheme="minorHAnsi"/>
                <w:sz w:val="18"/>
                <w:szCs w:val="18"/>
              </w:rPr>
              <w:t>Catherine Lumley</w:t>
            </w:r>
          </w:p>
        </w:tc>
        <w:tc>
          <w:tcPr>
            <w:tcW w:w="209" w:type="pct"/>
            <w:tcBorders>
              <w:top w:val="nil"/>
              <w:left w:val="single" w:sz="8" w:space="0" w:color="000000" w:themeColor="text1"/>
              <w:bottom w:val="nil"/>
              <w:right w:val="single" w:sz="8" w:space="0" w:color="000000" w:themeColor="text1"/>
            </w:tcBorders>
            <w:shd w:val="clear" w:color="auto" w:fill="auto"/>
          </w:tcPr>
          <w:p w14:paraId="08C53C6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AA24A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74D55E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b/>
                <w:sz w:val="18"/>
                <w:szCs w:val="18"/>
              </w:rPr>
            </w:pPr>
            <w:r w:rsidRPr="00F1546C">
              <w:rPr>
                <w:rFonts w:cstheme="minorHAnsi"/>
                <w:sz w:val="18"/>
                <w:szCs w:val="18"/>
              </w:rPr>
              <w:t>Patrick Thompson</w:t>
            </w:r>
          </w:p>
        </w:tc>
      </w:tr>
      <w:tr w:rsidR="00482591" w:rsidRPr="00F1546C" w14:paraId="24EB7A6F"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543ACF"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60D9D0"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Brian Miller</w:t>
            </w:r>
          </w:p>
        </w:tc>
        <w:tc>
          <w:tcPr>
            <w:tcW w:w="209" w:type="pct"/>
            <w:tcBorders>
              <w:top w:val="nil"/>
              <w:left w:val="single" w:sz="8" w:space="0" w:color="000000" w:themeColor="text1"/>
              <w:bottom w:val="nil"/>
              <w:right w:val="single" w:sz="8" w:space="0" w:color="000000" w:themeColor="text1"/>
            </w:tcBorders>
            <w:shd w:val="clear" w:color="auto" w:fill="auto"/>
          </w:tcPr>
          <w:p w14:paraId="7690C66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17F59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36A20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Michael Meyers</w:t>
            </w:r>
          </w:p>
        </w:tc>
        <w:tc>
          <w:tcPr>
            <w:tcW w:w="209" w:type="pct"/>
            <w:tcBorders>
              <w:top w:val="nil"/>
              <w:left w:val="single" w:sz="8" w:space="0" w:color="000000" w:themeColor="text1"/>
              <w:bottom w:val="nil"/>
              <w:right w:val="single" w:sz="8" w:space="0" w:color="000000" w:themeColor="text1"/>
            </w:tcBorders>
            <w:shd w:val="clear" w:color="auto" w:fill="auto"/>
          </w:tcPr>
          <w:p w14:paraId="37F2315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5BD82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80528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Kate Westmoreland</w:t>
            </w:r>
          </w:p>
        </w:tc>
      </w:tr>
      <w:tr w:rsidR="00482591" w:rsidRPr="00F1546C" w14:paraId="5437F74C"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C4C94A"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6B1B56"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Milowsky</w:t>
            </w:r>
          </w:p>
        </w:tc>
        <w:tc>
          <w:tcPr>
            <w:tcW w:w="209" w:type="pct"/>
            <w:tcBorders>
              <w:top w:val="nil"/>
              <w:left w:val="single" w:sz="8" w:space="0" w:color="000000" w:themeColor="text1"/>
              <w:bottom w:val="nil"/>
              <w:right w:val="single" w:sz="8" w:space="0" w:color="000000" w:themeColor="text1"/>
            </w:tcBorders>
            <w:shd w:val="clear" w:color="auto" w:fill="auto"/>
          </w:tcPr>
          <w:p w14:paraId="18048B0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56951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A33FE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David Ollila</w:t>
            </w:r>
          </w:p>
        </w:tc>
        <w:tc>
          <w:tcPr>
            <w:tcW w:w="209" w:type="pct"/>
            <w:tcBorders>
              <w:top w:val="nil"/>
              <w:left w:val="single" w:sz="8" w:space="0" w:color="000000" w:themeColor="text1"/>
              <w:bottom w:val="nil"/>
              <w:right w:val="single" w:sz="8" w:space="0" w:color="000000" w:themeColor="text1"/>
            </w:tcBorders>
            <w:shd w:val="clear" w:color="auto" w:fill="auto"/>
          </w:tcPr>
          <w:p w14:paraId="1ED6FD2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BB633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DA13D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Michael Winstead</w:t>
            </w:r>
          </w:p>
        </w:tc>
      </w:tr>
      <w:tr w:rsidR="00482591" w:rsidRPr="00F1546C" w14:paraId="10E73CA9"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16F06F"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129349"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Stergios Moschos</w:t>
            </w:r>
          </w:p>
        </w:tc>
        <w:tc>
          <w:tcPr>
            <w:tcW w:w="209" w:type="pct"/>
            <w:tcBorders>
              <w:top w:val="nil"/>
              <w:left w:val="single" w:sz="8" w:space="0" w:color="000000" w:themeColor="text1"/>
              <w:bottom w:val="nil"/>
              <w:right w:val="single" w:sz="8" w:space="0" w:color="000000" w:themeColor="text1"/>
            </w:tcBorders>
            <w:shd w:val="clear" w:color="auto" w:fill="auto"/>
          </w:tcPr>
          <w:p w14:paraId="74A943D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9D7F2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23DD6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Travis Schrank</w:t>
            </w:r>
          </w:p>
        </w:tc>
        <w:tc>
          <w:tcPr>
            <w:tcW w:w="209" w:type="pct"/>
            <w:tcBorders>
              <w:top w:val="nil"/>
              <w:left w:val="single" w:sz="8" w:space="0" w:color="000000" w:themeColor="text1"/>
              <w:bottom w:val="nil"/>
              <w:right w:val="single" w:sz="8" w:space="0" w:color="000000" w:themeColor="text1"/>
            </w:tcBorders>
            <w:shd w:val="clear" w:color="auto" w:fill="auto"/>
          </w:tcPr>
          <w:p w14:paraId="37F170E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85993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530B5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0BB8ACA1"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0EE561"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8286BD"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Hyman Muss</w:t>
            </w:r>
          </w:p>
        </w:tc>
        <w:tc>
          <w:tcPr>
            <w:tcW w:w="209" w:type="pct"/>
            <w:tcBorders>
              <w:top w:val="nil"/>
              <w:left w:val="single" w:sz="8" w:space="0" w:color="000000" w:themeColor="text1"/>
              <w:bottom w:val="nil"/>
              <w:right w:val="single" w:sz="8" w:space="0" w:color="000000" w:themeColor="text1"/>
            </w:tcBorders>
            <w:shd w:val="clear" w:color="auto" w:fill="auto"/>
          </w:tcPr>
          <w:p w14:paraId="0A77EBF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A3F40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D5FBE5"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Julia Selfridge</w:t>
            </w:r>
          </w:p>
        </w:tc>
        <w:tc>
          <w:tcPr>
            <w:tcW w:w="209" w:type="pct"/>
            <w:tcBorders>
              <w:top w:val="nil"/>
              <w:left w:val="single" w:sz="8" w:space="0" w:color="000000" w:themeColor="text1"/>
              <w:bottom w:val="nil"/>
              <w:right w:val="single" w:sz="8" w:space="0" w:color="000000" w:themeColor="text1"/>
            </w:tcBorders>
            <w:shd w:val="clear" w:color="auto" w:fill="auto"/>
          </w:tcPr>
          <w:p w14:paraId="452D7F5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7B363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DD029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b/>
                <w:sz w:val="18"/>
                <w:szCs w:val="18"/>
              </w:rPr>
              <w:t>Gynecologic Oncologists</w:t>
            </w:r>
          </w:p>
        </w:tc>
      </w:tr>
      <w:tr w:rsidR="00482591" w:rsidRPr="00F1546C" w14:paraId="0327260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C34D44"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D780D0F"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Kirsten Nyrop</w:t>
            </w:r>
          </w:p>
        </w:tc>
        <w:tc>
          <w:tcPr>
            <w:tcW w:w="209" w:type="pct"/>
            <w:tcBorders>
              <w:top w:val="nil"/>
              <w:left w:val="single" w:sz="8" w:space="0" w:color="000000" w:themeColor="text1"/>
              <w:bottom w:val="nil"/>
              <w:right w:val="single" w:sz="8" w:space="0" w:color="000000" w:themeColor="text1"/>
            </w:tcBorders>
            <w:shd w:val="clear" w:color="auto" w:fill="auto"/>
          </w:tcPr>
          <w:p w14:paraId="1199CCB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507C20"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EB6AF1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Philip Spanheimer</w:t>
            </w:r>
          </w:p>
        </w:tc>
        <w:tc>
          <w:tcPr>
            <w:tcW w:w="209" w:type="pct"/>
            <w:tcBorders>
              <w:top w:val="nil"/>
              <w:left w:val="single" w:sz="8" w:space="0" w:color="000000" w:themeColor="text1"/>
              <w:bottom w:val="nil"/>
              <w:right w:val="single" w:sz="8" w:space="0" w:color="000000" w:themeColor="text1"/>
            </w:tcBorders>
            <w:shd w:val="clear" w:color="auto" w:fill="auto"/>
          </w:tcPr>
          <w:p w14:paraId="3166F80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64681C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9EEA46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Victoria Bae-Jump</w:t>
            </w:r>
          </w:p>
        </w:tc>
      </w:tr>
      <w:tr w:rsidR="00482591" w:rsidRPr="00F1546C" w14:paraId="7F8135CF"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EB472B"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1607ED"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Matthew Painschab</w:t>
            </w:r>
          </w:p>
        </w:tc>
        <w:tc>
          <w:tcPr>
            <w:tcW w:w="209" w:type="pct"/>
            <w:tcBorders>
              <w:top w:val="nil"/>
              <w:left w:val="single" w:sz="8" w:space="0" w:color="000000" w:themeColor="text1"/>
              <w:bottom w:val="nil"/>
              <w:right w:val="single" w:sz="8" w:space="0" w:color="000000" w:themeColor="text1"/>
            </w:tcBorders>
            <w:shd w:val="clear" w:color="auto" w:fill="auto"/>
          </w:tcPr>
          <w:p w14:paraId="783AEEA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E1870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06112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Karyn Stitzenberg</w:t>
            </w:r>
          </w:p>
        </w:tc>
        <w:tc>
          <w:tcPr>
            <w:tcW w:w="209" w:type="pct"/>
            <w:tcBorders>
              <w:top w:val="nil"/>
              <w:left w:val="single" w:sz="8" w:space="0" w:color="000000" w:themeColor="text1"/>
              <w:bottom w:val="nil"/>
              <w:right w:val="single" w:sz="8" w:space="0" w:color="000000" w:themeColor="text1"/>
            </w:tcBorders>
            <w:shd w:val="clear" w:color="auto" w:fill="auto"/>
          </w:tcPr>
          <w:p w14:paraId="6DCCD770"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71CE9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710184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Boggess</w:t>
            </w:r>
          </w:p>
        </w:tc>
      </w:tr>
      <w:tr w:rsidR="00482591" w:rsidRPr="00F1546C" w14:paraId="6332DF88"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AFA3F5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D5D7B53"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Shetal Patel</w:t>
            </w:r>
          </w:p>
        </w:tc>
        <w:tc>
          <w:tcPr>
            <w:tcW w:w="209" w:type="pct"/>
            <w:tcBorders>
              <w:top w:val="nil"/>
              <w:left w:val="single" w:sz="8" w:space="0" w:color="000000" w:themeColor="text1"/>
              <w:bottom w:val="nil"/>
              <w:right w:val="single" w:sz="8" w:space="0" w:color="000000" w:themeColor="text1"/>
            </w:tcBorders>
            <w:shd w:val="clear" w:color="auto" w:fill="auto"/>
          </w:tcPr>
          <w:p w14:paraId="5650DCE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7370A70"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98754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Blake Sullivan</w:t>
            </w:r>
          </w:p>
        </w:tc>
        <w:tc>
          <w:tcPr>
            <w:tcW w:w="209" w:type="pct"/>
            <w:tcBorders>
              <w:top w:val="nil"/>
              <w:left w:val="single" w:sz="8" w:space="0" w:color="000000" w:themeColor="text1"/>
              <w:bottom w:val="nil"/>
              <w:right w:val="single" w:sz="8" w:space="0" w:color="000000" w:themeColor="text1"/>
            </w:tcBorders>
            <w:shd w:val="clear" w:color="auto" w:fill="auto"/>
          </w:tcPr>
          <w:p w14:paraId="14D90CA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C80C6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91D20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Wendy Brewster</w:t>
            </w:r>
          </w:p>
        </w:tc>
      </w:tr>
      <w:tr w:rsidR="00482591" w:rsidRPr="00F1546C" w14:paraId="0F224F90"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B65CD1"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C1393CB"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Chad Pecot</w:t>
            </w:r>
          </w:p>
        </w:tc>
        <w:tc>
          <w:tcPr>
            <w:tcW w:w="209" w:type="pct"/>
            <w:tcBorders>
              <w:top w:val="nil"/>
              <w:left w:val="single" w:sz="8" w:space="0" w:color="000000" w:themeColor="text1"/>
              <w:bottom w:val="nil"/>
              <w:right w:val="single" w:sz="8" w:space="0" w:color="000000" w:themeColor="text1"/>
            </w:tcBorders>
            <w:shd w:val="clear" w:color="auto" w:fill="auto"/>
          </w:tcPr>
          <w:p w14:paraId="5619B2B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EA7D8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DFB7A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Wendell Yarbrough</w:t>
            </w:r>
          </w:p>
        </w:tc>
        <w:tc>
          <w:tcPr>
            <w:tcW w:w="209" w:type="pct"/>
            <w:tcBorders>
              <w:top w:val="nil"/>
              <w:left w:val="single" w:sz="8" w:space="0" w:color="000000" w:themeColor="text1"/>
              <w:bottom w:val="nil"/>
              <w:right w:val="single" w:sz="8" w:space="0" w:color="000000" w:themeColor="text1"/>
            </w:tcBorders>
            <w:shd w:val="clear" w:color="auto" w:fill="auto"/>
          </w:tcPr>
          <w:p w14:paraId="69967B2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FF8B6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94523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Leslie Clark</w:t>
            </w:r>
          </w:p>
        </w:tc>
      </w:tr>
      <w:tr w:rsidR="00482591" w:rsidRPr="00F1546C" w14:paraId="3396879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2530369"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B69130"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Emily Ray</w:t>
            </w:r>
          </w:p>
        </w:tc>
        <w:tc>
          <w:tcPr>
            <w:tcW w:w="209" w:type="pct"/>
            <w:tcBorders>
              <w:top w:val="nil"/>
              <w:left w:val="single" w:sz="8" w:space="0" w:color="000000" w:themeColor="text1"/>
              <w:bottom w:val="nil"/>
              <w:right w:val="single" w:sz="8" w:space="0" w:color="000000" w:themeColor="text1"/>
            </w:tcBorders>
            <w:shd w:val="clear" w:color="auto" w:fill="auto"/>
          </w:tcPr>
          <w:p w14:paraId="37ECA13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F0F54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FF414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Jen Jen Yeh</w:t>
            </w:r>
          </w:p>
        </w:tc>
        <w:tc>
          <w:tcPr>
            <w:tcW w:w="209" w:type="pct"/>
            <w:tcBorders>
              <w:top w:val="nil"/>
              <w:left w:val="single" w:sz="8" w:space="0" w:color="000000" w:themeColor="text1"/>
              <w:bottom w:val="nil"/>
              <w:right w:val="single" w:sz="8" w:space="0" w:color="000000" w:themeColor="text1"/>
            </w:tcBorders>
            <w:shd w:val="clear" w:color="auto" w:fill="auto"/>
          </w:tcPr>
          <w:p w14:paraId="1C78CE8A"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98340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10338E"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Olivia Lara</w:t>
            </w:r>
          </w:p>
        </w:tc>
      </w:tr>
      <w:tr w:rsidR="00482591" w:rsidRPr="00F1546C" w14:paraId="6B457FF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DD27EA"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F511759"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Katherine Reeder-Hayes</w:t>
            </w:r>
          </w:p>
        </w:tc>
        <w:tc>
          <w:tcPr>
            <w:tcW w:w="209" w:type="pct"/>
            <w:tcBorders>
              <w:top w:val="nil"/>
              <w:left w:val="single" w:sz="8" w:space="0" w:color="000000" w:themeColor="text1"/>
              <w:bottom w:val="nil"/>
              <w:right w:val="single" w:sz="8" w:space="0" w:color="000000" w:themeColor="text1"/>
            </w:tcBorders>
            <w:shd w:val="clear" w:color="auto" w:fill="auto"/>
          </w:tcPr>
          <w:p w14:paraId="54F974E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072F1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A574E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nil"/>
              <w:left w:val="single" w:sz="8" w:space="0" w:color="000000" w:themeColor="text1"/>
              <w:bottom w:val="nil"/>
              <w:right w:val="single" w:sz="8" w:space="0" w:color="000000" w:themeColor="text1"/>
            </w:tcBorders>
            <w:shd w:val="clear" w:color="auto" w:fill="auto"/>
          </w:tcPr>
          <w:p w14:paraId="6582473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F3D08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93B9A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John Soper</w:t>
            </w:r>
          </w:p>
        </w:tc>
      </w:tr>
      <w:tr w:rsidR="00482591" w:rsidRPr="00F1546C" w14:paraId="2C931A1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4A7008"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B8CC55"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Brandi Reeves</w:t>
            </w:r>
          </w:p>
        </w:tc>
        <w:tc>
          <w:tcPr>
            <w:tcW w:w="209" w:type="pct"/>
            <w:tcBorders>
              <w:top w:val="nil"/>
              <w:left w:val="single" w:sz="8" w:space="0" w:color="000000" w:themeColor="text1"/>
              <w:bottom w:val="nil"/>
              <w:right w:val="single" w:sz="8" w:space="0" w:color="000000" w:themeColor="text1"/>
            </w:tcBorders>
            <w:shd w:val="clear" w:color="auto" w:fill="auto"/>
          </w:tcPr>
          <w:p w14:paraId="4A83A22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6F0CB1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EAC4D8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b/>
                <w:bCs/>
                <w:sz w:val="18"/>
                <w:szCs w:val="18"/>
              </w:rPr>
              <w:t>Radiation Oncologists</w:t>
            </w:r>
          </w:p>
        </w:tc>
        <w:tc>
          <w:tcPr>
            <w:tcW w:w="209" w:type="pct"/>
            <w:tcBorders>
              <w:top w:val="nil"/>
              <w:left w:val="single" w:sz="8" w:space="0" w:color="000000" w:themeColor="text1"/>
              <w:bottom w:val="nil"/>
              <w:right w:val="single" w:sz="8" w:space="0" w:color="000000" w:themeColor="text1"/>
            </w:tcBorders>
            <w:shd w:val="clear" w:color="auto" w:fill="auto"/>
          </w:tcPr>
          <w:p w14:paraId="43263C6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CE7525F"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14FC70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Katherine Tucker</w:t>
            </w:r>
          </w:p>
        </w:tc>
      </w:tr>
      <w:tr w:rsidR="00482591" w:rsidRPr="00F1546C" w14:paraId="420039AD"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5C567F"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6F08D3"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Daniel Richardson</w:t>
            </w:r>
          </w:p>
        </w:tc>
        <w:tc>
          <w:tcPr>
            <w:tcW w:w="209" w:type="pct"/>
            <w:tcBorders>
              <w:top w:val="nil"/>
              <w:left w:val="single" w:sz="8" w:space="0" w:color="000000" w:themeColor="text1"/>
              <w:bottom w:val="nil"/>
              <w:right w:val="single" w:sz="8" w:space="0" w:color="000000" w:themeColor="text1"/>
            </w:tcBorders>
            <w:shd w:val="clear" w:color="auto" w:fill="auto"/>
          </w:tcPr>
          <w:p w14:paraId="7DB2537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3869F3"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8455CD4" w14:textId="77777777" w:rsidR="00482591"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Dana Casey</w:t>
            </w:r>
          </w:p>
        </w:tc>
        <w:tc>
          <w:tcPr>
            <w:tcW w:w="209" w:type="pct"/>
            <w:tcBorders>
              <w:top w:val="nil"/>
              <w:left w:val="single" w:sz="8" w:space="0" w:color="000000" w:themeColor="text1"/>
              <w:bottom w:val="nil"/>
              <w:right w:val="single" w:sz="8" w:space="0" w:color="000000" w:themeColor="text1"/>
            </w:tcBorders>
            <w:shd w:val="clear" w:color="auto" w:fill="auto"/>
          </w:tcPr>
          <w:p w14:paraId="58070AC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135655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7E57E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Linda Van Le</w:t>
            </w:r>
          </w:p>
        </w:tc>
      </w:tr>
      <w:tr w:rsidR="00482591" w:rsidRPr="00F1546C" w14:paraId="34EA8711"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B17120"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4D92D8"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Tracy Rose</w:t>
            </w:r>
          </w:p>
        </w:tc>
        <w:tc>
          <w:tcPr>
            <w:tcW w:w="209" w:type="pct"/>
            <w:tcBorders>
              <w:top w:val="nil"/>
              <w:left w:val="single" w:sz="8" w:space="0" w:color="000000" w:themeColor="text1"/>
              <w:bottom w:val="nil"/>
              <w:right w:val="single" w:sz="8" w:space="0" w:color="000000" w:themeColor="text1"/>
            </w:tcBorders>
            <w:shd w:val="clear" w:color="auto" w:fill="auto"/>
          </w:tcPr>
          <w:p w14:paraId="2A07477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4DF97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677A5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Scott Chen</w:t>
            </w:r>
          </w:p>
        </w:tc>
        <w:tc>
          <w:tcPr>
            <w:tcW w:w="209" w:type="pct"/>
            <w:tcBorders>
              <w:top w:val="nil"/>
              <w:left w:val="single" w:sz="8" w:space="0" w:color="000000" w:themeColor="text1"/>
              <w:bottom w:val="nil"/>
              <w:right w:val="single" w:sz="8" w:space="0" w:color="000000" w:themeColor="text1"/>
            </w:tcBorders>
            <w:shd w:val="clear" w:color="auto" w:fill="auto"/>
          </w:tcPr>
          <w:p w14:paraId="12CDDD4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EAF067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B981857"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5CD4AA0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4C5944"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094120"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Samuel Rubinstein</w:t>
            </w:r>
          </w:p>
        </w:tc>
        <w:tc>
          <w:tcPr>
            <w:tcW w:w="209" w:type="pct"/>
            <w:tcBorders>
              <w:top w:val="nil"/>
              <w:left w:val="single" w:sz="8" w:space="0" w:color="000000" w:themeColor="text1"/>
              <w:bottom w:val="nil"/>
              <w:right w:val="single" w:sz="8" w:space="0" w:color="000000" w:themeColor="text1"/>
            </w:tcBorders>
            <w:shd w:val="clear" w:color="auto" w:fill="auto"/>
          </w:tcPr>
          <w:p w14:paraId="1E141DA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C34068"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8A7EF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Shekinah Elmore</w:t>
            </w:r>
          </w:p>
        </w:tc>
        <w:tc>
          <w:tcPr>
            <w:tcW w:w="209" w:type="pct"/>
            <w:tcBorders>
              <w:top w:val="nil"/>
              <w:left w:val="single" w:sz="8" w:space="0" w:color="000000" w:themeColor="text1"/>
              <w:bottom w:val="nil"/>
              <w:right w:val="single" w:sz="8" w:space="0" w:color="000000" w:themeColor="text1"/>
            </w:tcBorders>
            <w:shd w:val="clear" w:color="auto" w:fill="auto"/>
          </w:tcPr>
          <w:p w14:paraId="4936AC5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17F60A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AC8E1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346D6">
              <w:rPr>
                <w:rFonts w:cstheme="minorHAnsi"/>
                <w:b/>
                <w:sz w:val="18"/>
                <w:szCs w:val="18"/>
              </w:rPr>
              <w:t>Co-Investigators Not Listed Above</w:t>
            </w:r>
          </w:p>
        </w:tc>
      </w:tr>
      <w:tr w:rsidR="00482591" w:rsidRPr="00F1546C" w14:paraId="6262BA8C"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58BB0E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B0F3A88"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Hanna Sanoff</w:t>
            </w:r>
          </w:p>
        </w:tc>
        <w:tc>
          <w:tcPr>
            <w:tcW w:w="209" w:type="pct"/>
            <w:tcBorders>
              <w:top w:val="nil"/>
              <w:left w:val="single" w:sz="8" w:space="0" w:color="000000" w:themeColor="text1"/>
              <w:bottom w:val="nil"/>
              <w:right w:val="single" w:sz="8" w:space="0" w:color="000000" w:themeColor="text1"/>
            </w:tcBorders>
            <w:shd w:val="clear" w:color="auto" w:fill="auto"/>
          </w:tcPr>
          <w:p w14:paraId="5245435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35CCA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8F81CC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Gaorav Gupta</w:t>
            </w:r>
          </w:p>
        </w:tc>
        <w:tc>
          <w:tcPr>
            <w:tcW w:w="209" w:type="pct"/>
            <w:tcBorders>
              <w:top w:val="nil"/>
              <w:left w:val="single" w:sz="8" w:space="0" w:color="000000" w:themeColor="text1"/>
              <w:bottom w:val="nil"/>
              <w:right w:val="single" w:sz="8" w:space="0" w:color="000000" w:themeColor="text1"/>
            </w:tcBorders>
            <w:shd w:val="clear" w:color="auto" w:fill="auto"/>
          </w:tcPr>
          <w:p w14:paraId="01749B12"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6DAB6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7563CAF" w14:textId="77777777" w:rsidR="00482591" w:rsidRPr="00A346D6"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b/>
                <w:sz w:val="18"/>
                <w:szCs w:val="18"/>
              </w:rPr>
            </w:pPr>
          </w:p>
        </w:tc>
      </w:tr>
      <w:tr w:rsidR="00482591" w:rsidRPr="00F1546C" w14:paraId="0ACB7539"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9B76D0"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29B6E4"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Jonathan Serody</w:t>
            </w:r>
          </w:p>
        </w:tc>
        <w:tc>
          <w:tcPr>
            <w:tcW w:w="209" w:type="pct"/>
            <w:tcBorders>
              <w:top w:val="nil"/>
              <w:left w:val="single" w:sz="8" w:space="0" w:color="000000" w:themeColor="text1"/>
              <w:bottom w:val="nil"/>
              <w:right w:val="single" w:sz="8" w:space="0" w:color="000000" w:themeColor="text1"/>
            </w:tcBorders>
            <w:shd w:val="clear" w:color="auto" w:fill="auto"/>
          </w:tcPr>
          <w:p w14:paraId="465A44E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127C2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31D86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Ellen Jones</w:t>
            </w:r>
          </w:p>
        </w:tc>
        <w:tc>
          <w:tcPr>
            <w:tcW w:w="209" w:type="pct"/>
            <w:tcBorders>
              <w:top w:val="nil"/>
              <w:left w:val="single" w:sz="8" w:space="0" w:color="000000" w:themeColor="text1"/>
              <w:bottom w:val="nil"/>
              <w:right w:val="single" w:sz="8" w:space="0" w:color="000000" w:themeColor="text1"/>
            </w:tcBorders>
            <w:shd w:val="clear" w:color="auto" w:fill="auto"/>
          </w:tcPr>
          <w:p w14:paraId="0346F6E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79CFF5"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2BC904"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2591" w:rsidRPr="00F1546C" w14:paraId="0CBC93E7"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5CCC39"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513693F"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 xml:space="preserve">Siddharth Sheth </w:t>
            </w:r>
          </w:p>
        </w:tc>
        <w:tc>
          <w:tcPr>
            <w:tcW w:w="209" w:type="pct"/>
            <w:tcBorders>
              <w:top w:val="nil"/>
              <w:left w:val="single" w:sz="8" w:space="0" w:color="000000" w:themeColor="text1"/>
              <w:bottom w:val="nil"/>
              <w:right w:val="single" w:sz="8" w:space="0" w:color="000000" w:themeColor="text1"/>
            </w:tcBorders>
            <w:shd w:val="clear" w:color="auto" w:fill="auto"/>
          </w:tcPr>
          <w:p w14:paraId="24B954C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F532C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AAAF4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F1546C">
              <w:rPr>
                <w:rFonts w:cstheme="minorHAnsi"/>
                <w:sz w:val="18"/>
                <w:szCs w:val="18"/>
              </w:rPr>
              <w:t>Lawrence Marks</w:t>
            </w:r>
          </w:p>
        </w:tc>
        <w:tc>
          <w:tcPr>
            <w:tcW w:w="209" w:type="pct"/>
            <w:tcBorders>
              <w:top w:val="nil"/>
              <w:left w:val="single" w:sz="8" w:space="0" w:color="000000" w:themeColor="text1"/>
              <w:bottom w:val="nil"/>
              <w:right w:val="single" w:sz="8" w:space="0" w:color="000000" w:themeColor="text1"/>
            </w:tcBorders>
            <w:shd w:val="clear" w:color="auto" w:fill="auto"/>
          </w:tcPr>
          <w:p w14:paraId="1812F151"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9C05EA9"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FC2FA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657D3C87"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982B8EB"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FCEB75"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Ashwin Somasundaram</w:t>
            </w:r>
          </w:p>
        </w:tc>
        <w:tc>
          <w:tcPr>
            <w:tcW w:w="209" w:type="pct"/>
            <w:tcBorders>
              <w:top w:val="nil"/>
              <w:left w:val="single" w:sz="8" w:space="0" w:color="000000" w:themeColor="text1"/>
              <w:bottom w:val="nil"/>
              <w:right w:val="single" w:sz="8" w:space="0" w:color="000000" w:themeColor="text1"/>
            </w:tcBorders>
            <w:shd w:val="clear" w:color="auto" w:fill="auto"/>
          </w:tcPr>
          <w:p w14:paraId="0FE1CA6A"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1EEEF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C35FB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Kevin Pearlstein</w:t>
            </w:r>
          </w:p>
        </w:tc>
        <w:tc>
          <w:tcPr>
            <w:tcW w:w="209" w:type="pct"/>
            <w:tcBorders>
              <w:top w:val="nil"/>
              <w:left w:val="single" w:sz="8" w:space="0" w:color="000000" w:themeColor="text1"/>
              <w:bottom w:val="nil"/>
              <w:right w:val="single" w:sz="8" w:space="0" w:color="000000" w:themeColor="text1"/>
            </w:tcBorders>
            <w:shd w:val="clear" w:color="auto" w:fill="auto"/>
          </w:tcPr>
          <w:p w14:paraId="0F3CAAD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735B31"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57E332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2591" w:rsidRPr="00F1546C" w14:paraId="520CE525"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87ED53"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A83A4E"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Jonathan Sorah</w:t>
            </w:r>
          </w:p>
        </w:tc>
        <w:tc>
          <w:tcPr>
            <w:tcW w:w="209" w:type="pct"/>
            <w:tcBorders>
              <w:top w:val="nil"/>
              <w:left w:val="single" w:sz="8" w:space="0" w:color="000000" w:themeColor="text1"/>
              <w:bottom w:val="nil"/>
              <w:right w:val="single" w:sz="8" w:space="0" w:color="000000" w:themeColor="text1"/>
            </w:tcBorders>
            <w:shd w:val="clear" w:color="auto" w:fill="auto"/>
          </w:tcPr>
          <w:p w14:paraId="55D1A22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4731AC"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4497C7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Michael Repka</w:t>
            </w:r>
          </w:p>
        </w:tc>
        <w:tc>
          <w:tcPr>
            <w:tcW w:w="209" w:type="pct"/>
            <w:tcBorders>
              <w:top w:val="nil"/>
              <w:left w:val="single" w:sz="8" w:space="0" w:color="000000" w:themeColor="text1"/>
              <w:bottom w:val="nil"/>
              <w:right w:val="single" w:sz="8" w:space="0" w:color="000000" w:themeColor="text1"/>
            </w:tcBorders>
            <w:shd w:val="clear" w:color="auto" w:fill="auto"/>
          </w:tcPr>
          <w:p w14:paraId="223880B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AE37F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A57F2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2C65F7E3"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BFA9C3"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E07833"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Jacob Stein</w:t>
            </w:r>
          </w:p>
        </w:tc>
        <w:tc>
          <w:tcPr>
            <w:tcW w:w="209" w:type="pct"/>
            <w:tcBorders>
              <w:top w:val="nil"/>
              <w:left w:val="single" w:sz="8" w:space="0" w:color="000000" w:themeColor="text1"/>
              <w:bottom w:val="nil"/>
              <w:right w:val="single" w:sz="8" w:space="0" w:color="000000" w:themeColor="text1"/>
            </w:tcBorders>
            <w:shd w:val="clear" w:color="auto" w:fill="auto"/>
          </w:tcPr>
          <w:p w14:paraId="10703EF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2CDFC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D92934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Colette Shen</w:t>
            </w:r>
          </w:p>
        </w:tc>
        <w:tc>
          <w:tcPr>
            <w:tcW w:w="209" w:type="pct"/>
            <w:tcBorders>
              <w:top w:val="nil"/>
              <w:left w:val="single" w:sz="8" w:space="0" w:color="000000" w:themeColor="text1"/>
              <w:bottom w:val="nil"/>
              <w:right w:val="single" w:sz="8" w:space="0" w:color="000000" w:themeColor="text1"/>
            </w:tcBorders>
            <w:shd w:val="clear" w:color="auto" w:fill="auto"/>
          </w:tcPr>
          <w:p w14:paraId="7B295339"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6AADB6"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69710A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2591" w:rsidRPr="00F1546C" w14:paraId="1A95A0BE"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E37B8E"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807EA59" w14:textId="77777777" w:rsidR="00482591" w:rsidRPr="00CC4107"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Astha Thakkar</w:t>
            </w:r>
          </w:p>
        </w:tc>
        <w:tc>
          <w:tcPr>
            <w:tcW w:w="209" w:type="pct"/>
            <w:tcBorders>
              <w:top w:val="nil"/>
              <w:left w:val="single" w:sz="8" w:space="0" w:color="000000" w:themeColor="text1"/>
              <w:bottom w:val="nil"/>
              <w:right w:val="single" w:sz="8" w:space="0" w:color="000000" w:themeColor="text1"/>
            </w:tcBorders>
            <w:shd w:val="clear" w:color="auto" w:fill="auto"/>
          </w:tcPr>
          <w:p w14:paraId="42B64A8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655C9A0"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424DBE4"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Shivani Sud</w:t>
            </w:r>
          </w:p>
        </w:tc>
        <w:tc>
          <w:tcPr>
            <w:tcW w:w="209" w:type="pct"/>
            <w:tcBorders>
              <w:top w:val="nil"/>
              <w:left w:val="single" w:sz="8" w:space="0" w:color="000000" w:themeColor="text1"/>
              <w:bottom w:val="nil"/>
              <w:right w:val="single" w:sz="8" w:space="0" w:color="000000" w:themeColor="text1"/>
            </w:tcBorders>
            <w:shd w:val="clear" w:color="auto" w:fill="auto"/>
          </w:tcPr>
          <w:p w14:paraId="1514685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F4638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C9BA856"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1B80A582"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9446705"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0312E64" w14:textId="77777777" w:rsidR="00482591" w:rsidRPr="00CC4107"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Sascha Tuchman</w:t>
            </w:r>
          </w:p>
        </w:tc>
        <w:tc>
          <w:tcPr>
            <w:tcW w:w="209" w:type="pct"/>
            <w:tcBorders>
              <w:top w:val="nil"/>
              <w:left w:val="single" w:sz="8" w:space="0" w:color="000000" w:themeColor="text1"/>
              <w:bottom w:val="nil"/>
              <w:right w:val="single" w:sz="8" w:space="0" w:color="000000" w:themeColor="text1"/>
            </w:tcBorders>
            <w:shd w:val="clear" w:color="auto" w:fill="auto"/>
          </w:tcPr>
          <w:p w14:paraId="09CD8AA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4DA1E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4813D3" w14:textId="77777777" w:rsidR="00482591"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1546C">
              <w:rPr>
                <w:rFonts w:cstheme="minorHAnsi"/>
                <w:sz w:val="18"/>
                <w:szCs w:val="18"/>
              </w:rPr>
              <w:t>Ashley Weiner</w:t>
            </w:r>
          </w:p>
        </w:tc>
        <w:tc>
          <w:tcPr>
            <w:tcW w:w="209" w:type="pct"/>
            <w:tcBorders>
              <w:top w:val="nil"/>
              <w:left w:val="single" w:sz="8" w:space="0" w:color="000000" w:themeColor="text1"/>
              <w:bottom w:val="nil"/>
              <w:right w:val="single" w:sz="8" w:space="0" w:color="000000" w:themeColor="text1"/>
            </w:tcBorders>
            <w:shd w:val="clear" w:color="auto" w:fill="auto"/>
          </w:tcPr>
          <w:p w14:paraId="662D4C6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2D8376C"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312AF"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82591" w:rsidRPr="00F1546C" w14:paraId="67ED8D7B" w14:textId="77777777" w:rsidTr="007012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5A2F4A"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D4F329" w14:textId="77777777" w:rsidR="00482591"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C4107">
              <w:rPr>
                <w:rFonts w:cstheme="minorHAnsi"/>
                <w:sz w:val="18"/>
                <w:szCs w:val="18"/>
              </w:rPr>
              <w:t>Hank van Deventer</w:t>
            </w:r>
          </w:p>
        </w:tc>
        <w:tc>
          <w:tcPr>
            <w:tcW w:w="209" w:type="pct"/>
            <w:tcBorders>
              <w:top w:val="nil"/>
              <w:left w:val="single" w:sz="8" w:space="0" w:color="000000" w:themeColor="text1"/>
              <w:bottom w:val="nil"/>
              <w:right w:val="single" w:sz="8" w:space="0" w:color="000000" w:themeColor="text1"/>
            </w:tcBorders>
            <w:shd w:val="clear" w:color="auto" w:fill="auto"/>
          </w:tcPr>
          <w:p w14:paraId="63815E75"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511A45D"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0DB7946" w14:textId="77777777" w:rsidR="00482591"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Ari Wijetunga</w:t>
            </w:r>
          </w:p>
        </w:tc>
        <w:tc>
          <w:tcPr>
            <w:tcW w:w="209" w:type="pct"/>
            <w:tcBorders>
              <w:top w:val="nil"/>
              <w:left w:val="single" w:sz="8" w:space="0" w:color="000000" w:themeColor="text1"/>
              <w:bottom w:val="nil"/>
              <w:right w:val="single" w:sz="8" w:space="0" w:color="000000" w:themeColor="text1"/>
            </w:tcBorders>
            <w:shd w:val="clear" w:color="auto" w:fill="auto"/>
          </w:tcPr>
          <w:p w14:paraId="3EC84513"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0ED128"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77AAA8B" w14:textId="77777777" w:rsidR="00482591" w:rsidRPr="00F1546C" w:rsidRDefault="00482591" w:rsidP="00701206">
            <w:pPr>
              <w:widowControl w:val="0"/>
              <w:contextualSpacing/>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82591" w:rsidRPr="00F1546C" w14:paraId="1EF0F39B" w14:textId="77777777" w:rsidTr="007012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F59929C" w14:textId="77777777" w:rsidR="00482591" w:rsidRPr="00F1546C" w:rsidRDefault="00482591" w:rsidP="00701206">
            <w:pPr>
              <w:widowControl w:val="0"/>
              <w:contextualSpacing/>
              <w:rPr>
                <w:rFonts w:cstheme="minorHAnsi"/>
                <w:b w:val="0"/>
                <w:sz w:val="18"/>
                <w:szCs w:val="18"/>
              </w:rPr>
            </w:pPr>
          </w:p>
        </w:tc>
        <w:tc>
          <w:tcPr>
            <w:tcW w:w="120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A5A25DD" w14:textId="77777777" w:rsidR="00482591"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C4107">
              <w:rPr>
                <w:rFonts w:cstheme="minorHAnsi"/>
                <w:sz w:val="18"/>
                <w:szCs w:val="18"/>
              </w:rPr>
              <w:t>Neeta Venepalli</w:t>
            </w:r>
          </w:p>
        </w:tc>
        <w:tc>
          <w:tcPr>
            <w:tcW w:w="209" w:type="pct"/>
            <w:tcBorders>
              <w:top w:val="nil"/>
              <w:left w:val="single" w:sz="8" w:space="0" w:color="000000" w:themeColor="text1"/>
              <w:bottom w:val="nil"/>
              <w:right w:val="single" w:sz="8" w:space="0" w:color="000000" w:themeColor="text1"/>
            </w:tcBorders>
            <w:shd w:val="clear" w:color="auto" w:fill="auto"/>
          </w:tcPr>
          <w:p w14:paraId="7F6B7C27"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6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86E172"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37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83C73B" w14:textId="77777777" w:rsidR="00482591"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Ted Yanagihara</w:t>
            </w:r>
          </w:p>
        </w:tc>
        <w:tc>
          <w:tcPr>
            <w:tcW w:w="209" w:type="pct"/>
            <w:tcBorders>
              <w:top w:val="nil"/>
              <w:left w:val="single" w:sz="8" w:space="0" w:color="000000" w:themeColor="text1"/>
              <w:bottom w:val="nil"/>
              <w:right w:val="single" w:sz="8" w:space="0" w:color="000000" w:themeColor="text1"/>
            </w:tcBorders>
            <w:shd w:val="clear" w:color="auto" w:fill="auto"/>
          </w:tcPr>
          <w:p w14:paraId="287EDCBB"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0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5E6B18D"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5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3629DE" w14:textId="77777777" w:rsidR="00482591" w:rsidRPr="00F1546C" w:rsidRDefault="00482591" w:rsidP="00701206">
            <w:pPr>
              <w:widowControl w:val="0"/>
              <w:contextualSpacing/>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CBE3F80" w14:textId="77777777" w:rsidR="00482591" w:rsidRDefault="00482591" w:rsidP="00482591">
      <w:pPr>
        <w:widowControl w:val="0"/>
        <w:spacing w:after="60" w:line="240" w:lineRule="auto"/>
      </w:pPr>
    </w:p>
    <w:p w14:paraId="508B6133" w14:textId="1521EBB6" w:rsidR="00676010" w:rsidRDefault="00676010" w:rsidP="00571ACF">
      <w:pPr>
        <w:widowControl w:val="0"/>
        <w:spacing w:after="0" w:line="240" w:lineRule="auto"/>
        <w:contextualSpacing/>
        <w:rPr>
          <w:rFonts w:cstheme="minorHAnsi"/>
        </w:rPr>
      </w:pPr>
    </w:p>
    <w:p w14:paraId="09AC4B5E" w14:textId="01E82449" w:rsidR="00F1546C" w:rsidRPr="00F1546C" w:rsidRDefault="00F1546C" w:rsidP="00571ACF">
      <w:pPr>
        <w:widowControl w:val="0"/>
        <w:spacing w:after="0" w:line="240" w:lineRule="auto"/>
        <w:contextualSpacing/>
        <w:rPr>
          <w:rFonts w:cstheme="minorHAnsi"/>
        </w:rPr>
      </w:pPr>
    </w:p>
    <w:sectPr w:rsidR="00F1546C" w:rsidRPr="00F1546C" w:rsidSect="0024125C">
      <w:footerReference w:type="even" r:id="rId9"/>
      <w:footerReference w:type="default" r:id="rId10"/>
      <w:footerReference w:type="first" r:id="rId11"/>
      <w:footnotePr>
        <w:numFmt w:val="chicago"/>
      </w:footnotePr>
      <w:type w:val="continuous"/>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4EBE" w14:textId="77777777" w:rsidR="0024125C" w:rsidRDefault="0024125C" w:rsidP="009962DA">
      <w:pPr>
        <w:spacing w:after="0" w:line="240" w:lineRule="auto"/>
      </w:pPr>
      <w:r>
        <w:separator/>
      </w:r>
    </w:p>
  </w:endnote>
  <w:endnote w:type="continuationSeparator" w:id="0">
    <w:p w14:paraId="1DF3B499" w14:textId="77777777" w:rsidR="0024125C" w:rsidRDefault="0024125C" w:rsidP="009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5AFA" w14:textId="081641AE" w:rsidR="00000000" w:rsidRDefault="0099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2591">
      <w:rPr>
        <w:rStyle w:val="PageNumber"/>
        <w:noProof/>
      </w:rPr>
      <w:t>3</w:t>
    </w:r>
    <w:r>
      <w:rPr>
        <w:rStyle w:val="PageNumber"/>
      </w:rPr>
      <w:fldChar w:fldCharType="end"/>
    </w:r>
  </w:p>
  <w:p w14:paraId="638FD64D"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894C" w14:textId="3532ED3D" w:rsidR="00106288" w:rsidRPr="005F483A" w:rsidRDefault="005F483A" w:rsidP="005F483A">
    <w:pPr>
      <w:pStyle w:val="Footer"/>
      <w:tabs>
        <w:tab w:val="clear" w:pos="8640"/>
        <w:tab w:val="right" w:pos="10710"/>
      </w:tabs>
    </w:pPr>
    <w:r w:rsidRPr="005C3174">
      <w:rPr>
        <w:sz w:val="16"/>
        <w:szCs w:val="16"/>
      </w:rPr>
      <w:t xml:space="preserve">Form </w:t>
    </w:r>
    <w:r w:rsidR="00BB5445">
      <w:rPr>
        <w:sz w:val="16"/>
        <w:szCs w:val="16"/>
      </w:rPr>
      <w:t xml:space="preserve">Version Date:  </w:t>
    </w:r>
    <w:r w:rsidR="00482591">
      <w:rPr>
        <w:sz w:val="16"/>
        <w:szCs w:val="16"/>
      </w:rPr>
      <w:t>March 2023</w:t>
    </w:r>
    <w:r w:rsidRPr="005C3174">
      <w:rPr>
        <w:sz w:val="16"/>
        <w:szCs w:val="16"/>
      </w:rPr>
      <w:tab/>
    </w:r>
    <w:r>
      <w:rPr>
        <w:sz w:val="16"/>
        <w:szCs w:val="16"/>
      </w:rPr>
      <w:tab/>
    </w:r>
    <w:sdt>
      <w:sdtPr>
        <w:rPr>
          <w:sz w:val="16"/>
          <w:szCs w:val="16"/>
        </w:rPr>
        <w:id w:val="465090276"/>
        <w:docPartObj>
          <w:docPartGallery w:val="Page Numbers (Bottom of Page)"/>
          <w:docPartUnique/>
        </w:docPartObj>
      </w:sdtPr>
      <w:sdtContent>
        <w:sdt>
          <w:sdtPr>
            <w:rPr>
              <w:sz w:val="16"/>
              <w:szCs w:val="16"/>
            </w:rPr>
            <w:id w:val="-1420715313"/>
            <w:docPartObj>
              <w:docPartGallery w:val="Page Numbers (Top of Page)"/>
              <w:docPartUnique/>
            </w:docPartObj>
          </w:sdtPr>
          <w:sdtContent>
            <w:r w:rsidRPr="005C3174">
              <w:rPr>
                <w:sz w:val="16"/>
                <w:szCs w:val="16"/>
              </w:rPr>
              <w:t xml:space="preserve">Page </w:t>
            </w:r>
            <w:r w:rsidRPr="005C3174">
              <w:rPr>
                <w:bCs/>
                <w:sz w:val="16"/>
                <w:szCs w:val="16"/>
              </w:rPr>
              <w:fldChar w:fldCharType="begin"/>
            </w:r>
            <w:r w:rsidRPr="005C3174">
              <w:rPr>
                <w:bCs/>
                <w:sz w:val="16"/>
                <w:szCs w:val="16"/>
              </w:rPr>
              <w:instrText xml:space="preserve"> PAGE </w:instrText>
            </w:r>
            <w:r w:rsidRPr="005C3174">
              <w:rPr>
                <w:bCs/>
                <w:sz w:val="16"/>
                <w:szCs w:val="16"/>
              </w:rPr>
              <w:fldChar w:fldCharType="separate"/>
            </w:r>
            <w:r w:rsidR="00A27E68">
              <w:rPr>
                <w:bCs/>
                <w:noProof/>
                <w:sz w:val="16"/>
                <w:szCs w:val="16"/>
              </w:rPr>
              <w:t>3</w:t>
            </w:r>
            <w:r w:rsidRPr="005C3174">
              <w:rPr>
                <w:bCs/>
                <w:sz w:val="16"/>
                <w:szCs w:val="16"/>
              </w:rPr>
              <w:fldChar w:fldCharType="end"/>
            </w:r>
            <w:r w:rsidRPr="005C3174">
              <w:rPr>
                <w:sz w:val="16"/>
                <w:szCs w:val="16"/>
              </w:rPr>
              <w:t xml:space="preserve"> of </w:t>
            </w:r>
            <w:r w:rsidRPr="005C3174">
              <w:rPr>
                <w:bCs/>
                <w:sz w:val="16"/>
                <w:szCs w:val="16"/>
              </w:rPr>
              <w:fldChar w:fldCharType="begin"/>
            </w:r>
            <w:r w:rsidRPr="005C3174">
              <w:rPr>
                <w:bCs/>
                <w:sz w:val="16"/>
                <w:szCs w:val="16"/>
              </w:rPr>
              <w:instrText xml:space="preserve"> NUMPAGES  </w:instrText>
            </w:r>
            <w:r w:rsidRPr="005C3174">
              <w:rPr>
                <w:bCs/>
                <w:sz w:val="16"/>
                <w:szCs w:val="16"/>
              </w:rPr>
              <w:fldChar w:fldCharType="separate"/>
            </w:r>
            <w:r w:rsidR="00A27E68">
              <w:rPr>
                <w:bCs/>
                <w:noProof/>
                <w:sz w:val="16"/>
                <w:szCs w:val="16"/>
              </w:rPr>
              <w:t>3</w:t>
            </w:r>
            <w:r w:rsidRPr="005C3174">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9CB" w14:textId="33425F45" w:rsidR="00000000" w:rsidRPr="00F1546C" w:rsidRDefault="00727646" w:rsidP="00F1546C">
    <w:pPr>
      <w:pStyle w:val="Footer"/>
      <w:tabs>
        <w:tab w:val="clear" w:pos="8640"/>
        <w:tab w:val="right" w:pos="10080"/>
      </w:tabs>
      <w:rPr>
        <w:color w:val="999999"/>
        <w:sz w:val="16"/>
        <w:szCs w:val="16"/>
      </w:rPr>
    </w:pPr>
    <w:r>
      <w:rPr>
        <w:rStyle w:val="PageNumber"/>
        <w:sz w:val="16"/>
        <w:szCs w:val="16"/>
      </w:rPr>
      <w:t xml:space="preserve">Form Version Date: </w:t>
    </w:r>
    <w:r w:rsidR="00842C9C">
      <w:rPr>
        <w:rStyle w:val="PageNumber"/>
        <w:sz w:val="16"/>
        <w:szCs w:val="16"/>
      </w:rPr>
      <w:t>December 11, 2018</w:t>
    </w:r>
    <w:r w:rsidR="009962DA" w:rsidRPr="00727646">
      <w:rPr>
        <w:rStyle w:val="PageNumber"/>
        <w:sz w:val="16"/>
        <w:szCs w:val="16"/>
      </w:rPr>
      <w:tab/>
    </w:r>
    <w:r w:rsidR="009962DA" w:rsidRPr="00727646">
      <w:rPr>
        <w:rStyle w:val="PageNumber"/>
        <w:sz w:val="16"/>
        <w:szCs w:val="16"/>
      </w:rPr>
      <w:tab/>
      <w:t xml:space="preserve">Page </w:t>
    </w:r>
    <w:r w:rsidR="009962DA" w:rsidRPr="00727646">
      <w:rPr>
        <w:rStyle w:val="PageNumber"/>
        <w:sz w:val="16"/>
        <w:szCs w:val="16"/>
      </w:rPr>
      <w:fldChar w:fldCharType="begin"/>
    </w:r>
    <w:r w:rsidR="009962DA" w:rsidRPr="00727646">
      <w:rPr>
        <w:rStyle w:val="PageNumber"/>
        <w:sz w:val="16"/>
        <w:szCs w:val="16"/>
      </w:rPr>
      <w:instrText xml:space="preserve"> PAGE </w:instrText>
    </w:r>
    <w:r w:rsidR="009962DA" w:rsidRPr="00727646">
      <w:rPr>
        <w:rStyle w:val="PageNumber"/>
        <w:sz w:val="16"/>
        <w:szCs w:val="16"/>
      </w:rPr>
      <w:fldChar w:fldCharType="separate"/>
    </w:r>
    <w:r w:rsidR="00842C9C">
      <w:rPr>
        <w:rStyle w:val="PageNumber"/>
        <w:noProof/>
        <w:sz w:val="16"/>
        <w:szCs w:val="16"/>
      </w:rPr>
      <w:t>1</w:t>
    </w:r>
    <w:r w:rsidR="009962DA" w:rsidRPr="007276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D969" w14:textId="77777777" w:rsidR="0024125C" w:rsidRDefault="0024125C" w:rsidP="009962DA">
      <w:pPr>
        <w:spacing w:after="0" w:line="240" w:lineRule="auto"/>
      </w:pPr>
      <w:r>
        <w:separator/>
      </w:r>
    </w:p>
  </w:footnote>
  <w:footnote w:type="continuationSeparator" w:id="0">
    <w:p w14:paraId="441BC110" w14:textId="77777777" w:rsidR="0024125C" w:rsidRDefault="0024125C" w:rsidP="00996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79"/>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320064"/>
    <w:multiLevelType w:val="hybridMultilevel"/>
    <w:tmpl w:val="4B66DA64"/>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7A1F"/>
    <w:multiLevelType w:val="hybridMultilevel"/>
    <w:tmpl w:val="AC4C5A9A"/>
    <w:lvl w:ilvl="0" w:tplc="9380F7D4">
      <w:start w:val="1"/>
      <w:numFmt w:val="lowerLetter"/>
      <w:lvlText w:val="%1."/>
      <w:lvlJc w:val="left"/>
      <w:pPr>
        <w:ind w:left="99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46B56"/>
    <w:multiLevelType w:val="hybridMultilevel"/>
    <w:tmpl w:val="262E18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46A29"/>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86D27"/>
    <w:multiLevelType w:val="hybridMultilevel"/>
    <w:tmpl w:val="8830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984909"/>
    <w:multiLevelType w:val="hybridMultilevel"/>
    <w:tmpl w:val="BB923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64C80"/>
    <w:multiLevelType w:val="hybridMultilevel"/>
    <w:tmpl w:val="6FACB400"/>
    <w:lvl w:ilvl="0" w:tplc="F74CB852">
      <w:start w:val="1"/>
      <w:numFmt w:val="decimal"/>
      <w:lvlText w:val="%1."/>
      <w:lvlJc w:val="left"/>
      <w:pPr>
        <w:ind w:left="216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661E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99473DB"/>
    <w:multiLevelType w:val="hybridMultilevel"/>
    <w:tmpl w:val="31526026"/>
    <w:lvl w:ilvl="0" w:tplc="F3DCF52E">
      <w:start w:val="1"/>
      <w:numFmt w:val="lowerLetter"/>
      <w:lvlText w:val="%1."/>
      <w:lvlJc w:val="left"/>
      <w:pPr>
        <w:ind w:left="900" w:hanging="360"/>
      </w:pPr>
      <w:rPr>
        <w:rFonts w:asciiTheme="minorHAnsi" w:hAnsiTheme="minorHAnsi"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79377EC"/>
    <w:multiLevelType w:val="hybridMultilevel"/>
    <w:tmpl w:val="A070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579F2"/>
    <w:multiLevelType w:val="hybridMultilevel"/>
    <w:tmpl w:val="94E0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00097"/>
    <w:multiLevelType w:val="hybridMultilevel"/>
    <w:tmpl w:val="147C4290"/>
    <w:lvl w:ilvl="0" w:tplc="04090019">
      <w:start w:val="1"/>
      <w:numFmt w:val="lowerLetter"/>
      <w:lvlText w:val="%1."/>
      <w:lvlJc w:val="left"/>
      <w:pPr>
        <w:ind w:left="720" w:hanging="360"/>
      </w:pPr>
    </w:lvl>
    <w:lvl w:ilvl="1" w:tplc="7A6C1A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75B84"/>
    <w:multiLevelType w:val="hybridMultilevel"/>
    <w:tmpl w:val="553AF03C"/>
    <w:lvl w:ilvl="0" w:tplc="07EEB52C">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D26C9"/>
    <w:multiLevelType w:val="hybridMultilevel"/>
    <w:tmpl w:val="57B414A0"/>
    <w:lvl w:ilvl="0" w:tplc="04090015">
      <w:start w:val="1"/>
      <w:numFmt w:val="upperLetter"/>
      <w:lvlText w:val="%1."/>
      <w:lvlJc w:val="left"/>
      <w:pPr>
        <w:ind w:left="900" w:hanging="360"/>
      </w:pPr>
      <w:rPr>
        <w:rFonts w:hint="default"/>
        <w:b/>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3A5641E"/>
    <w:multiLevelType w:val="hybridMultilevel"/>
    <w:tmpl w:val="3FD2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E0686"/>
    <w:multiLevelType w:val="hybridMultilevel"/>
    <w:tmpl w:val="2DEE55CE"/>
    <w:lvl w:ilvl="0" w:tplc="2850EB9C">
      <w:start w:val="1"/>
      <w:numFmt w:val="lowerLetter"/>
      <w:lvlText w:val="%1."/>
      <w:lvlJc w:val="left"/>
      <w:pPr>
        <w:ind w:left="900" w:hanging="360"/>
      </w:pPr>
      <w:rPr>
        <w:rFonts w:asciiTheme="minorHAnsi" w:hAnsiTheme="minorHAnsi" w:hint="default"/>
        <w:b w:val="0"/>
        <w:color w:val="auto"/>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AE73A7C"/>
    <w:multiLevelType w:val="hybridMultilevel"/>
    <w:tmpl w:val="DFC4FBBC"/>
    <w:lvl w:ilvl="0" w:tplc="3280CF3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EA5645"/>
    <w:multiLevelType w:val="hybridMultilevel"/>
    <w:tmpl w:val="5184A636"/>
    <w:lvl w:ilvl="0" w:tplc="15966F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C4400"/>
    <w:multiLevelType w:val="hybridMultilevel"/>
    <w:tmpl w:val="027C9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47626814">
    <w:abstractNumId w:val="8"/>
  </w:num>
  <w:num w:numId="2" w16cid:durableId="1637249662">
    <w:abstractNumId w:val="13"/>
  </w:num>
  <w:num w:numId="3" w16cid:durableId="1808350130">
    <w:abstractNumId w:val="6"/>
  </w:num>
  <w:num w:numId="4" w16cid:durableId="613365444">
    <w:abstractNumId w:val="18"/>
  </w:num>
  <w:num w:numId="5" w16cid:durableId="1300839123">
    <w:abstractNumId w:val="15"/>
  </w:num>
  <w:num w:numId="6" w16cid:durableId="1856655372">
    <w:abstractNumId w:val="9"/>
  </w:num>
  <w:num w:numId="7" w16cid:durableId="1158033693">
    <w:abstractNumId w:val="12"/>
  </w:num>
  <w:num w:numId="8" w16cid:durableId="2095320473">
    <w:abstractNumId w:val="4"/>
  </w:num>
  <w:num w:numId="9" w16cid:durableId="1060982028">
    <w:abstractNumId w:val="11"/>
  </w:num>
  <w:num w:numId="10" w16cid:durableId="1474063324">
    <w:abstractNumId w:val="19"/>
  </w:num>
  <w:num w:numId="11" w16cid:durableId="585773672">
    <w:abstractNumId w:val="10"/>
  </w:num>
  <w:num w:numId="12" w16cid:durableId="402723436">
    <w:abstractNumId w:val="7"/>
  </w:num>
  <w:num w:numId="13" w16cid:durableId="1495219940">
    <w:abstractNumId w:val="14"/>
  </w:num>
  <w:num w:numId="14" w16cid:durableId="1252659793">
    <w:abstractNumId w:val="1"/>
  </w:num>
  <w:num w:numId="15" w16cid:durableId="259947760">
    <w:abstractNumId w:val="16"/>
  </w:num>
  <w:num w:numId="16" w16cid:durableId="1127578287">
    <w:abstractNumId w:val="2"/>
  </w:num>
  <w:num w:numId="17" w16cid:durableId="310595225">
    <w:abstractNumId w:val="5"/>
  </w:num>
  <w:num w:numId="18" w16cid:durableId="207038080">
    <w:abstractNumId w:val="0"/>
  </w:num>
  <w:num w:numId="19" w16cid:durableId="1492676100">
    <w:abstractNumId w:val="3"/>
  </w:num>
  <w:num w:numId="20" w16cid:durableId="14623372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A"/>
    <w:rsid w:val="000117E9"/>
    <w:rsid w:val="000137DE"/>
    <w:rsid w:val="000160F7"/>
    <w:rsid w:val="00036507"/>
    <w:rsid w:val="00040F36"/>
    <w:rsid w:val="00044EB2"/>
    <w:rsid w:val="00062AFD"/>
    <w:rsid w:val="000858C2"/>
    <w:rsid w:val="00085949"/>
    <w:rsid w:val="00091556"/>
    <w:rsid w:val="000A08E7"/>
    <w:rsid w:val="000A4E5E"/>
    <w:rsid w:val="000B5F59"/>
    <w:rsid w:val="000D533A"/>
    <w:rsid w:val="000F0239"/>
    <w:rsid w:val="00106288"/>
    <w:rsid w:val="00111585"/>
    <w:rsid w:val="001705E4"/>
    <w:rsid w:val="0018536D"/>
    <w:rsid w:val="00187C5E"/>
    <w:rsid w:val="00196A18"/>
    <w:rsid w:val="001B4244"/>
    <w:rsid w:val="001B479A"/>
    <w:rsid w:val="001E3255"/>
    <w:rsid w:val="001F4014"/>
    <w:rsid w:val="00202C71"/>
    <w:rsid w:val="002036BE"/>
    <w:rsid w:val="002171D8"/>
    <w:rsid w:val="00235E30"/>
    <w:rsid w:val="0024125C"/>
    <w:rsid w:val="00244739"/>
    <w:rsid w:val="002472E5"/>
    <w:rsid w:val="0025418E"/>
    <w:rsid w:val="0025607F"/>
    <w:rsid w:val="002730EA"/>
    <w:rsid w:val="0029182E"/>
    <w:rsid w:val="00292E22"/>
    <w:rsid w:val="002A62DB"/>
    <w:rsid w:val="002C547A"/>
    <w:rsid w:val="002D26AC"/>
    <w:rsid w:val="002D3755"/>
    <w:rsid w:val="002D7B0A"/>
    <w:rsid w:val="002E17E3"/>
    <w:rsid w:val="002E4666"/>
    <w:rsid w:val="002F2D4B"/>
    <w:rsid w:val="002F3857"/>
    <w:rsid w:val="002F5573"/>
    <w:rsid w:val="002F5E6D"/>
    <w:rsid w:val="002F71FC"/>
    <w:rsid w:val="00302D81"/>
    <w:rsid w:val="00313620"/>
    <w:rsid w:val="003221BB"/>
    <w:rsid w:val="00333D18"/>
    <w:rsid w:val="003468B0"/>
    <w:rsid w:val="00347B6A"/>
    <w:rsid w:val="00362632"/>
    <w:rsid w:val="00366057"/>
    <w:rsid w:val="00376448"/>
    <w:rsid w:val="003B19D5"/>
    <w:rsid w:val="003B39B2"/>
    <w:rsid w:val="003C3EBE"/>
    <w:rsid w:val="003D29C2"/>
    <w:rsid w:val="003E2999"/>
    <w:rsid w:val="003F2BEC"/>
    <w:rsid w:val="00401804"/>
    <w:rsid w:val="00405430"/>
    <w:rsid w:val="00413796"/>
    <w:rsid w:val="00422092"/>
    <w:rsid w:val="00424203"/>
    <w:rsid w:val="00482591"/>
    <w:rsid w:val="004834FC"/>
    <w:rsid w:val="00491830"/>
    <w:rsid w:val="004B41BB"/>
    <w:rsid w:val="004C7CA6"/>
    <w:rsid w:val="004E54DE"/>
    <w:rsid w:val="00504595"/>
    <w:rsid w:val="005246EC"/>
    <w:rsid w:val="00546721"/>
    <w:rsid w:val="00553D41"/>
    <w:rsid w:val="0055497F"/>
    <w:rsid w:val="00556CBC"/>
    <w:rsid w:val="00566166"/>
    <w:rsid w:val="00571ACF"/>
    <w:rsid w:val="00581A56"/>
    <w:rsid w:val="00583B1D"/>
    <w:rsid w:val="00585A3A"/>
    <w:rsid w:val="005B7006"/>
    <w:rsid w:val="005C6784"/>
    <w:rsid w:val="005D2633"/>
    <w:rsid w:val="005F483A"/>
    <w:rsid w:val="0060160E"/>
    <w:rsid w:val="0060288E"/>
    <w:rsid w:val="006105FE"/>
    <w:rsid w:val="00617BF4"/>
    <w:rsid w:val="006214D8"/>
    <w:rsid w:val="00621D2E"/>
    <w:rsid w:val="00623656"/>
    <w:rsid w:val="0062427B"/>
    <w:rsid w:val="00630B95"/>
    <w:rsid w:val="00632862"/>
    <w:rsid w:val="00653A88"/>
    <w:rsid w:val="00663978"/>
    <w:rsid w:val="00676010"/>
    <w:rsid w:val="006805DA"/>
    <w:rsid w:val="00681D2D"/>
    <w:rsid w:val="00683FEC"/>
    <w:rsid w:val="00685DB5"/>
    <w:rsid w:val="0068796F"/>
    <w:rsid w:val="006B0B35"/>
    <w:rsid w:val="006E227C"/>
    <w:rsid w:val="006E3B4A"/>
    <w:rsid w:val="006E69E5"/>
    <w:rsid w:val="006E6B6B"/>
    <w:rsid w:val="00703217"/>
    <w:rsid w:val="00711362"/>
    <w:rsid w:val="00714C3E"/>
    <w:rsid w:val="00727646"/>
    <w:rsid w:val="00736544"/>
    <w:rsid w:val="0074723B"/>
    <w:rsid w:val="007576A6"/>
    <w:rsid w:val="00766839"/>
    <w:rsid w:val="00772130"/>
    <w:rsid w:val="00782B64"/>
    <w:rsid w:val="0079434F"/>
    <w:rsid w:val="0079641F"/>
    <w:rsid w:val="007A163C"/>
    <w:rsid w:val="007A5B50"/>
    <w:rsid w:val="007B5EB9"/>
    <w:rsid w:val="007C5595"/>
    <w:rsid w:val="007C6B56"/>
    <w:rsid w:val="007C7548"/>
    <w:rsid w:val="00824B87"/>
    <w:rsid w:val="00830469"/>
    <w:rsid w:val="00834BF1"/>
    <w:rsid w:val="00835A0A"/>
    <w:rsid w:val="008412D5"/>
    <w:rsid w:val="00842A92"/>
    <w:rsid w:val="00842C9C"/>
    <w:rsid w:val="00850F66"/>
    <w:rsid w:val="008549D2"/>
    <w:rsid w:val="0085657E"/>
    <w:rsid w:val="00863D96"/>
    <w:rsid w:val="00866D87"/>
    <w:rsid w:val="008751B9"/>
    <w:rsid w:val="0087539F"/>
    <w:rsid w:val="00880FB3"/>
    <w:rsid w:val="00893950"/>
    <w:rsid w:val="00896CB3"/>
    <w:rsid w:val="008A3E32"/>
    <w:rsid w:val="008A7BB9"/>
    <w:rsid w:val="008F2FAA"/>
    <w:rsid w:val="00916998"/>
    <w:rsid w:val="00922449"/>
    <w:rsid w:val="0094385B"/>
    <w:rsid w:val="00944786"/>
    <w:rsid w:val="00944BF6"/>
    <w:rsid w:val="0094739D"/>
    <w:rsid w:val="00950021"/>
    <w:rsid w:val="009571AF"/>
    <w:rsid w:val="00963466"/>
    <w:rsid w:val="00965EA6"/>
    <w:rsid w:val="00977549"/>
    <w:rsid w:val="00987C28"/>
    <w:rsid w:val="009962DA"/>
    <w:rsid w:val="009A1099"/>
    <w:rsid w:val="009A67B8"/>
    <w:rsid w:val="009E1E25"/>
    <w:rsid w:val="009E3D1C"/>
    <w:rsid w:val="00A062AB"/>
    <w:rsid w:val="00A17DC2"/>
    <w:rsid w:val="00A2178E"/>
    <w:rsid w:val="00A22361"/>
    <w:rsid w:val="00A260E7"/>
    <w:rsid w:val="00A27E68"/>
    <w:rsid w:val="00A32A48"/>
    <w:rsid w:val="00A34634"/>
    <w:rsid w:val="00A47E16"/>
    <w:rsid w:val="00A567BB"/>
    <w:rsid w:val="00A76314"/>
    <w:rsid w:val="00A76C7E"/>
    <w:rsid w:val="00A81EDB"/>
    <w:rsid w:val="00A85A60"/>
    <w:rsid w:val="00AA3704"/>
    <w:rsid w:val="00AB778D"/>
    <w:rsid w:val="00AD0E08"/>
    <w:rsid w:val="00AD3975"/>
    <w:rsid w:val="00AD401F"/>
    <w:rsid w:val="00AF3BEC"/>
    <w:rsid w:val="00AF3F35"/>
    <w:rsid w:val="00AF7675"/>
    <w:rsid w:val="00B0063C"/>
    <w:rsid w:val="00B011D2"/>
    <w:rsid w:val="00B12FF1"/>
    <w:rsid w:val="00B20783"/>
    <w:rsid w:val="00B23891"/>
    <w:rsid w:val="00B23D3A"/>
    <w:rsid w:val="00B3194C"/>
    <w:rsid w:val="00B32EF1"/>
    <w:rsid w:val="00B355C3"/>
    <w:rsid w:val="00B35BEB"/>
    <w:rsid w:val="00B363E5"/>
    <w:rsid w:val="00B474B3"/>
    <w:rsid w:val="00B543A0"/>
    <w:rsid w:val="00B60067"/>
    <w:rsid w:val="00B64A4A"/>
    <w:rsid w:val="00BB440D"/>
    <w:rsid w:val="00BB5445"/>
    <w:rsid w:val="00BE3BCE"/>
    <w:rsid w:val="00BF1EF9"/>
    <w:rsid w:val="00C103DF"/>
    <w:rsid w:val="00C2034B"/>
    <w:rsid w:val="00C32BBB"/>
    <w:rsid w:val="00C34B0E"/>
    <w:rsid w:val="00C42CF5"/>
    <w:rsid w:val="00C47736"/>
    <w:rsid w:val="00C540FA"/>
    <w:rsid w:val="00C63802"/>
    <w:rsid w:val="00C67CFE"/>
    <w:rsid w:val="00C86642"/>
    <w:rsid w:val="00C977F9"/>
    <w:rsid w:val="00CC1FB7"/>
    <w:rsid w:val="00CF5543"/>
    <w:rsid w:val="00D003D7"/>
    <w:rsid w:val="00D03403"/>
    <w:rsid w:val="00D03751"/>
    <w:rsid w:val="00D0378C"/>
    <w:rsid w:val="00D142C1"/>
    <w:rsid w:val="00D3125B"/>
    <w:rsid w:val="00D505C9"/>
    <w:rsid w:val="00D5216D"/>
    <w:rsid w:val="00D655FE"/>
    <w:rsid w:val="00D87BED"/>
    <w:rsid w:val="00DC0D62"/>
    <w:rsid w:val="00DC676E"/>
    <w:rsid w:val="00DD39DF"/>
    <w:rsid w:val="00E46C31"/>
    <w:rsid w:val="00E61F43"/>
    <w:rsid w:val="00E6626E"/>
    <w:rsid w:val="00E66F25"/>
    <w:rsid w:val="00E67B76"/>
    <w:rsid w:val="00E931AA"/>
    <w:rsid w:val="00E97011"/>
    <w:rsid w:val="00E97893"/>
    <w:rsid w:val="00EC3B1C"/>
    <w:rsid w:val="00ED6D28"/>
    <w:rsid w:val="00EE473F"/>
    <w:rsid w:val="00EF45BA"/>
    <w:rsid w:val="00EF48FE"/>
    <w:rsid w:val="00F03AC1"/>
    <w:rsid w:val="00F04820"/>
    <w:rsid w:val="00F04AB8"/>
    <w:rsid w:val="00F05723"/>
    <w:rsid w:val="00F1546C"/>
    <w:rsid w:val="00F2268B"/>
    <w:rsid w:val="00F27957"/>
    <w:rsid w:val="00F426DB"/>
    <w:rsid w:val="00F600E5"/>
    <w:rsid w:val="00F96F84"/>
    <w:rsid w:val="00FA235E"/>
    <w:rsid w:val="00FB4E0F"/>
    <w:rsid w:val="00FC322B"/>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524F5"/>
  <w15:docId w15:val="{1FAF0FE4-429E-4DFB-A342-F143788D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D"/>
    <w:rPr>
      <w:rFonts w:eastAsiaTheme="minorEastAsia"/>
    </w:rPr>
  </w:style>
  <w:style w:type="paragraph" w:styleId="Heading3">
    <w:name w:val="heading 3"/>
    <w:basedOn w:val="Normal"/>
    <w:next w:val="Normal"/>
    <w:link w:val="Heading3Char"/>
    <w:uiPriority w:val="9"/>
    <w:unhideWhenUsed/>
    <w:qFormat/>
    <w:rsid w:val="009962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2DA"/>
    <w:rPr>
      <w:rFonts w:asciiTheme="majorHAnsi" w:eastAsiaTheme="majorEastAsia" w:hAnsiTheme="majorHAnsi" w:cstheme="majorBidi"/>
      <w:b/>
      <w:bCs/>
      <w:color w:val="4F81BD" w:themeColor="accent1"/>
    </w:rPr>
  </w:style>
  <w:style w:type="paragraph" w:styleId="Header">
    <w:name w:val="header"/>
    <w:basedOn w:val="Normal"/>
    <w:link w:val="HeaderChar"/>
    <w:rsid w:val="009962DA"/>
    <w:pPr>
      <w:tabs>
        <w:tab w:val="center" w:pos="4320"/>
        <w:tab w:val="right" w:pos="8640"/>
      </w:tabs>
    </w:pPr>
  </w:style>
  <w:style w:type="character" w:customStyle="1" w:styleId="HeaderChar">
    <w:name w:val="Header Char"/>
    <w:basedOn w:val="DefaultParagraphFont"/>
    <w:link w:val="Header"/>
    <w:rsid w:val="009962DA"/>
    <w:rPr>
      <w:rFonts w:eastAsiaTheme="minorEastAsia"/>
    </w:rPr>
  </w:style>
  <w:style w:type="paragraph" w:styleId="Footer">
    <w:name w:val="footer"/>
    <w:basedOn w:val="Normal"/>
    <w:link w:val="FooterChar"/>
    <w:rsid w:val="009962DA"/>
    <w:pPr>
      <w:tabs>
        <w:tab w:val="center" w:pos="4320"/>
        <w:tab w:val="right" w:pos="8640"/>
      </w:tabs>
    </w:pPr>
  </w:style>
  <w:style w:type="character" w:customStyle="1" w:styleId="FooterChar">
    <w:name w:val="Footer Char"/>
    <w:basedOn w:val="DefaultParagraphFont"/>
    <w:link w:val="Footer"/>
    <w:rsid w:val="009962DA"/>
    <w:rPr>
      <w:rFonts w:eastAsiaTheme="minorEastAsia"/>
    </w:rPr>
  </w:style>
  <w:style w:type="character" w:styleId="PageNumber">
    <w:name w:val="page number"/>
    <w:basedOn w:val="DefaultParagraphFont"/>
    <w:rsid w:val="009962DA"/>
  </w:style>
  <w:style w:type="paragraph" w:styleId="Title">
    <w:name w:val="Title"/>
    <w:basedOn w:val="Normal"/>
    <w:next w:val="Normal"/>
    <w:link w:val="TitleChar"/>
    <w:uiPriority w:val="10"/>
    <w:qFormat/>
    <w:rsid w:val="00996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2D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962DA"/>
    <w:pPr>
      <w:ind w:left="720"/>
      <w:contextualSpacing/>
    </w:pPr>
  </w:style>
  <w:style w:type="table" w:styleId="TableGrid">
    <w:name w:val="Table Grid"/>
    <w:basedOn w:val="TableNormal"/>
    <w:uiPriority w:val="59"/>
    <w:rsid w:val="009962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62DA"/>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B3"/>
    <w:rPr>
      <w:rFonts w:ascii="Tahoma" w:eastAsiaTheme="minorEastAsia" w:hAnsi="Tahoma" w:cs="Tahoma"/>
      <w:sz w:val="16"/>
      <w:szCs w:val="16"/>
    </w:rPr>
  </w:style>
  <w:style w:type="paragraph" w:styleId="NormalWeb">
    <w:name w:val="Normal (Web)"/>
    <w:basedOn w:val="Normal"/>
    <w:uiPriority w:val="99"/>
    <w:unhideWhenUsed/>
    <w:rsid w:val="00504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595"/>
    <w:rPr>
      <w:color w:val="0000FF"/>
      <w:u w:val="single"/>
    </w:rPr>
  </w:style>
  <w:style w:type="character" w:styleId="CommentReference">
    <w:name w:val="annotation reference"/>
    <w:basedOn w:val="DefaultParagraphFont"/>
    <w:uiPriority w:val="99"/>
    <w:semiHidden/>
    <w:unhideWhenUsed/>
    <w:rsid w:val="0060160E"/>
    <w:rPr>
      <w:sz w:val="16"/>
      <w:szCs w:val="16"/>
    </w:rPr>
  </w:style>
  <w:style w:type="paragraph" w:styleId="CommentText">
    <w:name w:val="annotation text"/>
    <w:basedOn w:val="Normal"/>
    <w:link w:val="CommentTextChar"/>
    <w:uiPriority w:val="99"/>
    <w:semiHidden/>
    <w:unhideWhenUsed/>
    <w:rsid w:val="0060160E"/>
    <w:pPr>
      <w:spacing w:line="240" w:lineRule="auto"/>
    </w:pPr>
    <w:rPr>
      <w:sz w:val="20"/>
      <w:szCs w:val="20"/>
    </w:rPr>
  </w:style>
  <w:style w:type="character" w:customStyle="1" w:styleId="CommentTextChar">
    <w:name w:val="Comment Text Char"/>
    <w:basedOn w:val="DefaultParagraphFont"/>
    <w:link w:val="CommentText"/>
    <w:uiPriority w:val="99"/>
    <w:semiHidden/>
    <w:rsid w:val="006016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60E"/>
    <w:rPr>
      <w:b/>
      <w:bCs/>
    </w:rPr>
  </w:style>
  <w:style w:type="character" w:customStyle="1" w:styleId="CommentSubjectChar">
    <w:name w:val="Comment Subject Char"/>
    <w:basedOn w:val="CommentTextChar"/>
    <w:link w:val="CommentSubject"/>
    <w:uiPriority w:val="99"/>
    <w:semiHidden/>
    <w:rsid w:val="0060160E"/>
    <w:rPr>
      <w:rFonts w:eastAsiaTheme="minorEastAsia"/>
      <w:b/>
      <w:bCs/>
      <w:sz w:val="20"/>
      <w:szCs w:val="20"/>
    </w:rPr>
  </w:style>
  <w:style w:type="paragraph" w:styleId="FootnoteText">
    <w:name w:val="footnote text"/>
    <w:basedOn w:val="Normal"/>
    <w:link w:val="FootnoteTextChar"/>
    <w:uiPriority w:val="99"/>
    <w:semiHidden/>
    <w:unhideWhenUsed/>
    <w:rsid w:val="00D0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403"/>
    <w:rPr>
      <w:rFonts w:eastAsiaTheme="minorEastAsia"/>
      <w:sz w:val="20"/>
      <w:szCs w:val="20"/>
    </w:rPr>
  </w:style>
  <w:style w:type="character" w:styleId="FootnoteReference">
    <w:name w:val="footnote reference"/>
    <w:basedOn w:val="DefaultParagraphFont"/>
    <w:uiPriority w:val="99"/>
    <w:unhideWhenUsed/>
    <w:rsid w:val="00D03403"/>
    <w:rPr>
      <w:vertAlign w:val="superscript"/>
    </w:rPr>
  </w:style>
  <w:style w:type="character" w:styleId="FollowedHyperlink">
    <w:name w:val="FollowedHyperlink"/>
    <w:basedOn w:val="DefaultParagraphFont"/>
    <w:uiPriority w:val="99"/>
    <w:semiHidden/>
    <w:unhideWhenUsed/>
    <w:rsid w:val="00A47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482">
      <w:bodyDiv w:val="1"/>
      <w:marLeft w:val="0"/>
      <w:marRight w:val="0"/>
      <w:marTop w:val="0"/>
      <w:marBottom w:val="0"/>
      <w:divBdr>
        <w:top w:val="none" w:sz="0" w:space="0" w:color="auto"/>
        <w:left w:val="none" w:sz="0" w:space="0" w:color="auto"/>
        <w:bottom w:val="none" w:sz="0" w:space="0" w:color="auto"/>
        <w:right w:val="none" w:sz="0" w:space="0" w:color="auto"/>
      </w:divBdr>
    </w:div>
    <w:div w:id="19210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_bios@med.un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C3F4-9B21-4760-A636-D9E93C43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O'Dwyer, Mary Hayden</dc:creator>
  <cp:lastModifiedBy>Narag, Christine Grace Nidea</cp:lastModifiedBy>
  <cp:revision>3</cp:revision>
  <cp:lastPrinted>2020-02-11T20:32:00Z</cp:lastPrinted>
  <dcterms:created xsi:type="dcterms:W3CDTF">2023-03-03T17:58:00Z</dcterms:created>
  <dcterms:modified xsi:type="dcterms:W3CDTF">2024-02-20T15:14:00Z</dcterms:modified>
</cp:coreProperties>
</file>