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C4A5" w14:textId="0055F80D" w:rsidR="00863456" w:rsidRDefault="6ED2D463" w:rsidP="00407DDD">
      <w:pPr>
        <w:ind w:right="180"/>
        <w:jc w:val="center"/>
      </w:pPr>
      <w:r>
        <w:rPr>
          <w:noProof/>
        </w:rPr>
        <w:drawing>
          <wp:inline distT="0" distB="0" distL="0" distR="0" wp14:anchorId="307B50E3" wp14:editId="40E581AB">
            <wp:extent cx="3933825" cy="449325"/>
            <wp:effectExtent l="0" t="0" r="0" b="8255"/>
            <wp:docPr id="1" name="Picture 1" descr="UNC Line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3825" cy="449325"/>
                    </a:xfrm>
                    <a:prstGeom prst="rect">
                      <a:avLst/>
                    </a:prstGeom>
                  </pic:spPr>
                </pic:pic>
              </a:graphicData>
            </a:graphic>
          </wp:inline>
        </w:drawing>
      </w:r>
    </w:p>
    <w:p w14:paraId="7CDF75B6" w14:textId="77777777" w:rsidR="000C0C02" w:rsidRDefault="000C0C02" w:rsidP="0021259B">
      <w:pPr>
        <w:jc w:val="center"/>
        <w:rPr>
          <w:rStyle w:val="markedcontent"/>
          <w:b/>
          <w:color w:val="2E74B5" w:themeColor="accent1" w:themeShade="BF"/>
          <w:sz w:val="24"/>
          <w:szCs w:val="24"/>
        </w:rPr>
      </w:pPr>
    </w:p>
    <w:p w14:paraId="23B3D33C" w14:textId="77777777" w:rsidR="000C0C02" w:rsidRPr="000C0C02" w:rsidRDefault="000C0C02" w:rsidP="000C0C02">
      <w:pPr>
        <w:spacing w:after="0" w:line="240" w:lineRule="auto"/>
        <w:rPr>
          <w:rStyle w:val="markedcontent"/>
          <w:b/>
          <w:sz w:val="24"/>
          <w:szCs w:val="24"/>
        </w:rPr>
      </w:pPr>
      <w:r w:rsidRPr="000C0C02">
        <w:rPr>
          <w:rStyle w:val="markedcontent"/>
          <w:b/>
          <w:sz w:val="24"/>
          <w:szCs w:val="24"/>
        </w:rPr>
        <w:t>Office of Community Outreach and Engagement</w:t>
      </w:r>
    </w:p>
    <w:p w14:paraId="44BB720C" w14:textId="74C1311C" w:rsidR="000C0C02" w:rsidRDefault="00C5793D" w:rsidP="45451437">
      <w:pPr>
        <w:spacing w:after="0" w:line="240" w:lineRule="auto"/>
        <w:rPr>
          <w:rStyle w:val="markedcontent"/>
          <w:b/>
          <w:bCs/>
          <w:sz w:val="24"/>
          <w:szCs w:val="24"/>
        </w:rPr>
      </w:pPr>
      <w:r w:rsidRPr="45451437">
        <w:rPr>
          <w:rStyle w:val="markedcontent"/>
          <w:b/>
          <w:bCs/>
          <w:sz w:val="24"/>
          <w:szCs w:val="24"/>
        </w:rPr>
        <w:t xml:space="preserve">Community Small Grant </w:t>
      </w:r>
      <w:r w:rsidR="00D81B3B" w:rsidRPr="45451437">
        <w:rPr>
          <w:rStyle w:val="markedcontent"/>
          <w:b/>
          <w:bCs/>
          <w:sz w:val="24"/>
          <w:szCs w:val="24"/>
        </w:rPr>
        <w:t>Funding</w:t>
      </w:r>
      <w:r w:rsidR="000C0C02" w:rsidRPr="45451437">
        <w:rPr>
          <w:rStyle w:val="markedcontent"/>
          <w:b/>
          <w:bCs/>
          <w:sz w:val="24"/>
          <w:szCs w:val="24"/>
        </w:rPr>
        <w:t xml:space="preserve"> Program</w:t>
      </w:r>
    </w:p>
    <w:p w14:paraId="66131A9D" w14:textId="27F2F81C" w:rsidR="00C261A9" w:rsidRPr="000C0C02" w:rsidRDefault="00C261A9" w:rsidP="000C0C02">
      <w:pPr>
        <w:spacing w:after="0" w:line="240" w:lineRule="auto"/>
        <w:rPr>
          <w:rStyle w:val="markedcontent"/>
          <w:b/>
          <w:sz w:val="24"/>
          <w:szCs w:val="24"/>
        </w:rPr>
      </w:pPr>
      <w:r>
        <w:rPr>
          <w:rStyle w:val="markedcontent"/>
          <w:b/>
          <w:sz w:val="24"/>
          <w:szCs w:val="24"/>
        </w:rPr>
        <w:t xml:space="preserve">Request for </w:t>
      </w:r>
      <w:r w:rsidR="00280B8A">
        <w:rPr>
          <w:rStyle w:val="markedcontent"/>
          <w:b/>
          <w:sz w:val="24"/>
          <w:szCs w:val="24"/>
        </w:rPr>
        <w:t>Proposals (RFP)</w:t>
      </w:r>
    </w:p>
    <w:p w14:paraId="05F0D43A" w14:textId="77777777" w:rsidR="000C0C02" w:rsidRDefault="000C0C02" w:rsidP="000C0C02">
      <w:pPr>
        <w:spacing w:after="0" w:line="240" w:lineRule="auto"/>
        <w:rPr>
          <w:rStyle w:val="markedcontent"/>
          <w:b/>
          <w:color w:val="2E74B5" w:themeColor="accent1" w:themeShade="BF"/>
          <w:sz w:val="24"/>
          <w:szCs w:val="24"/>
        </w:rPr>
      </w:pPr>
      <w:r>
        <w:rPr>
          <w:rStyle w:val="markedcontent"/>
          <w:b/>
          <w:color w:val="2E74B5" w:themeColor="accent1" w:themeShade="BF"/>
          <w:sz w:val="24"/>
          <w:szCs w:val="24"/>
        </w:rPr>
        <w:t>______________________________________________________________________________</w:t>
      </w:r>
    </w:p>
    <w:p w14:paraId="27E2E7FF" w14:textId="77777777" w:rsidR="007D6AE9" w:rsidRDefault="007D6AE9" w:rsidP="007D6AE9">
      <w:pPr>
        <w:spacing w:after="0" w:line="240" w:lineRule="auto"/>
        <w:rPr>
          <w:rStyle w:val="markedcontent"/>
          <w:b/>
          <w:color w:val="2E74B5" w:themeColor="accent1" w:themeShade="BF"/>
          <w:sz w:val="24"/>
          <w:szCs w:val="24"/>
          <w:u w:val="single"/>
        </w:rPr>
      </w:pPr>
    </w:p>
    <w:p w14:paraId="030A6AB9" w14:textId="77EB873C" w:rsidR="00BC3870" w:rsidRPr="00732D90" w:rsidRDefault="00285B09" w:rsidP="008D456A">
      <w:pPr>
        <w:tabs>
          <w:tab w:val="left" w:pos="2730"/>
        </w:tabs>
        <w:rPr>
          <w:rStyle w:val="markedcontent"/>
          <w:b/>
          <w:color w:val="2E74B5" w:themeColor="accent1" w:themeShade="BF"/>
          <w:sz w:val="24"/>
          <w:szCs w:val="24"/>
          <w:highlight w:val="yellow"/>
        </w:rPr>
      </w:pPr>
      <w:r w:rsidRPr="00732D90">
        <w:rPr>
          <w:rStyle w:val="markedcontent"/>
          <w:b/>
          <w:color w:val="2E74B5" w:themeColor="accent1" w:themeShade="BF"/>
          <w:sz w:val="24"/>
          <w:szCs w:val="24"/>
          <w:highlight w:val="yellow"/>
        </w:rPr>
        <w:t xml:space="preserve">Important Dates </w:t>
      </w:r>
    </w:p>
    <w:p w14:paraId="411F2CDD" w14:textId="748A4E45" w:rsidR="00FA0B11" w:rsidRPr="00567258" w:rsidRDefault="00FA0B11" w:rsidP="00C261A9">
      <w:pPr>
        <w:spacing w:after="0" w:line="240" w:lineRule="auto"/>
        <w:rPr>
          <w:rStyle w:val="markedcontent"/>
          <w:b/>
          <w:color w:val="2E74B5" w:themeColor="accent1" w:themeShade="BF"/>
          <w:sz w:val="24"/>
          <w:szCs w:val="24"/>
          <w:highlight w:val="yellow"/>
          <w:u w:val="single"/>
        </w:rPr>
      </w:pPr>
      <w:r w:rsidRPr="00567258">
        <w:rPr>
          <w:rStyle w:val="markedcontent"/>
          <w:b/>
          <w:color w:val="2E74B5" w:themeColor="accent1" w:themeShade="BF"/>
          <w:sz w:val="24"/>
          <w:szCs w:val="24"/>
          <w:highlight w:val="yellow"/>
        </w:rPr>
        <w:t xml:space="preserve">- </w:t>
      </w:r>
      <w:r w:rsidR="007D6AE9" w:rsidRPr="00567258">
        <w:rPr>
          <w:rStyle w:val="markedcontent"/>
          <w:b/>
          <w:color w:val="2E74B5" w:themeColor="accent1" w:themeShade="BF"/>
          <w:sz w:val="24"/>
          <w:szCs w:val="24"/>
          <w:highlight w:val="yellow"/>
        </w:rPr>
        <w:t>RF</w:t>
      </w:r>
      <w:r w:rsidR="006E4B69">
        <w:rPr>
          <w:rStyle w:val="markedcontent"/>
          <w:b/>
          <w:color w:val="2E74B5" w:themeColor="accent1" w:themeShade="BF"/>
          <w:sz w:val="24"/>
          <w:szCs w:val="24"/>
          <w:highlight w:val="yellow"/>
        </w:rPr>
        <w:t>P</w:t>
      </w:r>
      <w:r w:rsidR="007D6AE9" w:rsidRPr="00567258">
        <w:rPr>
          <w:rStyle w:val="markedcontent"/>
          <w:b/>
          <w:color w:val="2E74B5" w:themeColor="accent1" w:themeShade="BF"/>
          <w:sz w:val="24"/>
          <w:szCs w:val="24"/>
          <w:highlight w:val="yellow"/>
        </w:rPr>
        <w:t xml:space="preserve"> </w:t>
      </w:r>
      <w:r w:rsidR="006E4B69">
        <w:rPr>
          <w:rStyle w:val="markedcontent"/>
          <w:b/>
          <w:color w:val="2E74B5" w:themeColor="accent1" w:themeShade="BF"/>
          <w:sz w:val="24"/>
          <w:szCs w:val="24"/>
          <w:highlight w:val="yellow"/>
        </w:rPr>
        <w:t>released</w:t>
      </w:r>
      <w:r w:rsidR="007D6AE9" w:rsidRPr="00567258">
        <w:rPr>
          <w:rStyle w:val="markedcontent"/>
          <w:b/>
          <w:color w:val="2E74B5" w:themeColor="accent1" w:themeShade="BF"/>
          <w:sz w:val="24"/>
          <w:szCs w:val="24"/>
          <w:highlight w:val="yellow"/>
        </w:rPr>
        <w:t xml:space="preserve">: </w:t>
      </w:r>
      <w:r w:rsidR="008D456A" w:rsidRPr="00567258">
        <w:rPr>
          <w:rStyle w:val="markedcontent"/>
          <w:b/>
          <w:color w:val="2E74B5" w:themeColor="accent1" w:themeShade="BF"/>
          <w:sz w:val="24"/>
          <w:szCs w:val="24"/>
          <w:highlight w:val="yellow"/>
        </w:rPr>
        <w:t xml:space="preserve">April </w:t>
      </w:r>
      <w:r w:rsidR="00774832">
        <w:rPr>
          <w:rStyle w:val="markedcontent"/>
          <w:b/>
          <w:color w:val="2E74B5" w:themeColor="accent1" w:themeShade="BF"/>
          <w:sz w:val="24"/>
          <w:szCs w:val="24"/>
          <w:highlight w:val="yellow"/>
        </w:rPr>
        <w:t>14</w:t>
      </w:r>
      <w:r w:rsidR="008D456A" w:rsidRPr="00567258">
        <w:rPr>
          <w:rStyle w:val="markedcontent"/>
          <w:b/>
          <w:color w:val="2E74B5" w:themeColor="accent1" w:themeShade="BF"/>
          <w:sz w:val="24"/>
          <w:szCs w:val="24"/>
          <w:highlight w:val="yellow"/>
        </w:rPr>
        <w:t>, 202</w:t>
      </w:r>
      <w:r w:rsidR="00774832">
        <w:rPr>
          <w:rStyle w:val="markedcontent"/>
          <w:b/>
          <w:color w:val="2E74B5" w:themeColor="accent1" w:themeShade="BF"/>
          <w:sz w:val="24"/>
          <w:szCs w:val="24"/>
          <w:highlight w:val="yellow"/>
        </w:rPr>
        <w:t>3</w:t>
      </w:r>
    </w:p>
    <w:p w14:paraId="62662894" w14:textId="78963891" w:rsidR="005B4CA4" w:rsidRPr="00567258" w:rsidRDefault="00285B09" w:rsidP="00C261A9">
      <w:pPr>
        <w:spacing w:after="0" w:line="240" w:lineRule="auto"/>
        <w:rPr>
          <w:rStyle w:val="markedcontent"/>
          <w:b/>
          <w:color w:val="2E74B5" w:themeColor="accent1" w:themeShade="BF"/>
          <w:sz w:val="24"/>
          <w:szCs w:val="24"/>
          <w:highlight w:val="yellow"/>
        </w:rPr>
      </w:pPr>
      <w:r w:rsidRPr="00567258">
        <w:rPr>
          <w:rStyle w:val="markedcontent"/>
          <w:b/>
          <w:color w:val="2E74B5" w:themeColor="accent1" w:themeShade="BF"/>
          <w:sz w:val="24"/>
          <w:szCs w:val="24"/>
          <w:highlight w:val="yellow"/>
        </w:rPr>
        <w:t xml:space="preserve">- </w:t>
      </w:r>
      <w:r w:rsidR="00A039C0" w:rsidRPr="00567258">
        <w:rPr>
          <w:rStyle w:val="markedcontent"/>
          <w:b/>
          <w:color w:val="2E74B5" w:themeColor="accent1" w:themeShade="BF"/>
          <w:sz w:val="24"/>
          <w:szCs w:val="24"/>
          <w:highlight w:val="yellow"/>
        </w:rPr>
        <w:t xml:space="preserve">Deadline for </w:t>
      </w:r>
      <w:r w:rsidR="00280B8A">
        <w:rPr>
          <w:rStyle w:val="markedcontent"/>
          <w:b/>
          <w:color w:val="2E74B5" w:themeColor="accent1" w:themeShade="BF"/>
          <w:sz w:val="24"/>
          <w:szCs w:val="24"/>
          <w:highlight w:val="yellow"/>
        </w:rPr>
        <w:t xml:space="preserve">Letter of </w:t>
      </w:r>
      <w:r w:rsidRPr="00567258">
        <w:rPr>
          <w:rStyle w:val="markedcontent"/>
          <w:b/>
          <w:color w:val="2E74B5" w:themeColor="accent1" w:themeShade="BF"/>
          <w:sz w:val="24"/>
          <w:szCs w:val="24"/>
          <w:highlight w:val="yellow"/>
        </w:rPr>
        <w:t xml:space="preserve">Intent to </w:t>
      </w:r>
      <w:r w:rsidR="00FF72DF">
        <w:rPr>
          <w:rStyle w:val="markedcontent"/>
          <w:b/>
          <w:color w:val="2E74B5" w:themeColor="accent1" w:themeShade="BF"/>
          <w:sz w:val="24"/>
          <w:szCs w:val="24"/>
          <w:highlight w:val="yellow"/>
        </w:rPr>
        <w:t>Apply</w:t>
      </w:r>
      <w:r w:rsidR="00B3063C" w:rsidRPr="00567258">
        <w:rPr>
          <w:rStyle w:val="markedcontent"/>
          <w:b/>
          <w:color w:val="2E74B5" w:themeColor="accent1" w:themeShade="BF"/>
          <w:sz w:val="24"/>
          <w:szCs w:val="24"/>
          <w:highlight w:val="yellow"/>
        </w:rPr>
        <w:t xml:space="preserve">: </w:t>
      </w:r>
      <w:r w:rsidR="006E4B69">
        <w:rPr>
          <w:rStyle w:val="markedcontent"/>
          <w:b/>
          <w:color w:val="2E74B5" w:themeColor="accent1" w:themeShade="BF"/>
          <w:sz w:val="24"/>
          <w:szCs w:val="24"/>
          <w:highlight w:val="yellow"/>
        </w:rPr>
        <w:t>April 28</w:t>
      </w:r>
      <w:r w:rsidR="007B0EAF" w:rsidRPr="00567258">
        <w:rPr>
          <w:rStyle w:val="markedcontent"/>
          <w:b/>
          <w:color w:val="2E74B5" w:themeColor="accent1" w:themeShade="BF"/>
          <w:sz w:val="24"/>
          <w:szCs w:val="24"/>
          <w:highlight w:val="yellow"/>
        </w:rPr>
        <w:t>, 202</w:t>
      </w:r>
      <w:r w:rsidR="00774832">
        <w:rPr>
          <w:rStyle w:val="markedcontent"/>
          <w:b/>
          <w:color w:val="2E74B5" w:themeColor="accent1" w:themeShade="BF"/>
          <w:sz w:val="24"/>
          <w:szCs w:val="24"/>
          <w:highlight w:val="yellow"/>
        </w:rPr>
        <w:t>3</w:t>
      </w:r>
    </w:p>
    <w:p w14:paraId="364C8444" w14:textId="4C289AC4" w:rsidR="00B93879" w:rsidRPr="00567258" w:rsidRDefault="00C261A9" w:rsidP="45451437">
      <w:pPr>
        <w:spacing w:after="0" w:line="240" w:lineRule="auto"/>
        <w:rPr>
          <w:rStyle w:val="markedcontent"/>
          <w:b/>
          <w:bCs/>
          <w:color w:val="2E74B5" w:themeColor="accent1" w:themeShade="BF"/>
          <w:sz w:val="24"/>
          <w:szCs w:val="24"/>
          <w:highlight w:val="yellow"/>
        </w:rPr>
      </w:pPr>
      <w:r w:rsidRPr="00567258">
        <w:rPr>
          <w:rStyle w:val="markedcontent"/>
          <w:b/>
          <w:bCs/>
          <w:color w:val="2E74B5" w:themeColor="accent1" w:themeShade="BF"/>
          <w:sz w:val="24"/>
          <w:szCs w:val="24"/>
          <w:highlight w:val="yellow"/>
        </w:rPr>
        <w:t>- Dead</w:t>
      </w:r>
      <w:r w:rsidR="007D6AE9" w:rsidRPr="00567258">
        <w:rPr>
          <w:rStyle w:val="markedcontent"/>
          <w:b/>
          <w:bCs/>
          <w:color w:val="2E74B5" w:themeColor="accent1" w:themeShade="BF"/>
          <w:sz w:val="24"/>
          <w:szCs w:val="24"/>
          <w:highlight w:val="yellow"/>
        </w:rPr>
        <w:t>line for Application Submission:</w:t>
      </w:r>
      <w:r w:rsidRPr="00567258">
        <w:rPr>
          <w:rStyle w:val="markedcontent"/>
          <w:b/>
          <w:bCs/>
          <w:color w:val="2E74B5" w:themeColor="accent1" w:themeShade="BF"/>
          <w:sz w:val="24"/>
          <w:szCs w:val="24"/>
          <w:highlight w:val="yellow"/>
        </w:rPr>
        <w:t xml:space="preserve"> </w:t>
      </w:r>
      <w:r w:rsidR="007B0EAF" w:rsidRPr="00567258">
        <w:rPr>
          <w:rStyle w:val="markedcontent"/>
          <w:b/>
          <w:bCs/>
          <w:color w:val="2E74B5" w:themeColor="accent1" w:themeShade="BF"/>
          <w:sz w:val="24"/>
          <w:szCs w:val="24"/>
          <w:highlight w:val="yellow"/>
        </w:rPr>
        <w:t>June 1</w:t>
      </w:r>
      <w:r w:rsidR="008D456A" w:rsidRPr="00567258">
        <w:rPr>
          <w:rStyle w:val="markedcontent"/>
          <w:b/>
          <w:bCs/>
          <w:color w:val="2E74B5" w:themeColor="accent1" w:themeShade="BF"/>
          <w:sz w:val="24"/>
          <w:szCs w:val="24"/>
          <w:highlight w:val="yellow"/>
        </w:rPr>
        <w:t>, 202</w:t>
      </w:r>
      <w:r w:rsidR="00774832">
        <w:rPr>
          <w:rStyle w:val="markedcontent"/>
          <w:b/>
          <w:bCs/>
          <w:color w:val="2E74B5" w:themeColor="accent1" w:themeShade="BF"/>
          <w:sz w:val="24"/>
          <w:szCs w:val="24"/>
          <w:highlight w:val="yellow"/>
        </w:rPr>
        <w:t>3</w:t>
      </w:r>
    </w:p>
    <w:p w14:paraId="5FF41F55" w14:textId="3FC9E581" w:rsidR="00C261A9" w:rsidRDefault="00C261A9" w:rsidP="00676FF3">
      <w:pPr>
        <w:tabs>
          <w:tab w:val="left" w:pos="2205"/>
        </w:tabs>
        <w:spacing w:after="0" w:line="240" w:lineRule="auto"/>
        <w:rPr>
          <w:rStyle w:val="markedcontent"/>
          <w:b/>
          <w:color w:val="2E74B5" w:themeColor="accent1" w:themeShade="BF"/>
          <w:sz w:val="24"/>
          <w:szCs w:val="24"/>
        </w:rPr>
      </w:pPr>
      <w:r w:rsidRPr="00567258">
        <w:rPr>
          <w:rStyle w:val="markedcontent"/>
          <w:b/>
          <w:color w:val="2E74B5" w:themeColor="accent1" w:themeShade="BF"/>
          <w:sz w:val="24"/>
          <w:szCs w:val="24"/>
          <w:highlight w:val="yellow"/>
        </w:rPr>
        <w:t xml:space="preserve">- Project Period: </w:t>
      </w:r>
      <w:r w:rsidR="00676FF3" w:rsidRPr="00567258">
        <w:rPr>
          <w:rStyle w:val="markedcontent"/>
          <w:b/>
          <w:color w:val="2E74B5" w:themeColor="accent1" w:themeShade="BF"/>
          <w:sz w:val="24"/>
          <w:szCs w:val="24"/>
          <w:highlight w:val="yellow"/>
        </w:rPr>
        <w:t>Mid-August 202</w:t>
      </w:r>
      <w:r w:rsidR="00774832">
        <w:rPr>
          <w:rStyle w:val="markedcontent"/>
          <w:b/>
          <w:color w:val="2E74B5" w:themeColor="accent1" w:themeShade="BF"/>
          <w:sz w:val="24"/>
          <w:szCs w:val="24"/>
          <w:highlight w:val="yellow"/>
        </w:rPr>
        <w:t>3</w:t>
      </w:r>
      <w:r w:rsidR="00676FF3" w:rsidRPr="00567258">
        <w:rPr>
          <w:rStyle w:val="markedcontent"/>
          <w:b/>
          <w:color w:val="2E74B5" w:themeColor="accent1" w:themeShade="BF"/>
          <w:sz w:val="24"/>
          <w:szCs w:val="24"/>
          <w:highlight w:val="yellow"/>
        </w:rPr>
        <w:t xml:space="preserve"> to Mid-August 20</w:t>
      </w:r>
      <w:r w:rsidR="00676FF3" w:rsidRPr="00774832">
        <w:rPr>
          <w:rStyle w:val="markedcontent"/>
          <w:b/>
          <w:color w:val="2E74B5" w:themeColor="accent1" w:themeShade="BF"/>
          <w:sz w:val="24"/>
          <w:szCs w:val="24"/>
          <w:highlight w:val="yellow"/>
        </w:rPr>
        <w:t>2</w:t>
      </w:r>
      <w:r w:rsidR="00774832" w:rsidRPr="00774832">
        <w:rPr>
          <w:rStyle w:val="markedcontent"/>
          <w:b/>
          <w:color w:val="2E74B5" w:themeColor="accent1" w:themeShade="BF"/>
          <w:sz w:val="24"/>
          <w:szCs w:val="24"/>
          <w:highlight w:val="yellow"/>
        </w:rPr>
        <w:t>4</w:t>
      </w:r>
      <w:r w:rsidR="00676FF3">
        <w:rPr>
          <w:rStyle w:val="markedcontent"/>
          <w:b/>
          <w:color w:val="2E74B5" w:themeColor="accent1" w:themeShade="BF"/>
          <w:sz w:val="24"/>
          <w:szCs w:val="24"/>
        </w:rPr>
        <w:t xml:space="preserve"> </w:t>
      </w:r>
    </w:p>
    <w:p w14:paraId="3362F0A6" w14:textId="3EA1467C" w:rsidR="00C261A9" w:rsidRDefault="00C261A9">
      <w:pPr>
        <w:rPr>
          <w:rStyle w:val="markedcontent"/>
          <w:b/>
          <w:color w:val="2E74B5" w:themeColor="accent1" w:themeShade="BF"/>
          <w:sz w:val="24"/>
          <w:szCs w:val="24"/>
        </w:rPr>
      </w:pPr>
    </w:p>
    <w:p w14:paraId="4C19C85B" w14:textId="6749BED2" w:rsidR="00A039C0" w:rsidRPr="00732D90" w:rsidRDefault="00A039C0" w:rsidP="00896878">
      <w:pPr>
        <w:spacing w:line="240" w:lineRule="auto"/>
        <w:contextualSpacing/>
        <w:rPr>
          <w:rStyle w:val="markedcontent"/>
          <w:b/>
          <w:color w:val="2E74B5" w:themeColor="accent1" w:themeShade="BF"/>
          <w:sz w:val="24"/>
          <w:szCs w:val="24"/>
        </w:rPr>
      </w:pPr>
      <w:r w:rsidRPr="00732D90">
        <w:rPr>
          <w:rStyle w:val="markedcontent"/>
          <w:b/>
          <w:color w:val="2E74B5" w:themeColor="accent1" w:themeShade="BF"/>
          <w:sz w:val="24"/>
          <w:szCs w:val="24"/>
        </w:rPr>
        <w:t>Attachments/Appendices</w:t>
      </w:r>
    </w:p>
    <w:p w14:paraId="5FF02589" w14:textId="38A83A28" w:rsidR="00A039C0" w:rsidRDefault="00A039C0" w:rsidP="00896878">
      <w:pPr>
        <w:spacing w:line="240" w:lineRule="auto"/>
        <w:contextualSpacing/>
        <w:rPr>
          <w:rStyle w:val="markedcontent"/>
          <w:b/>
          <w:color w:val="2E74B5" w:themeColor="accent1" w:themeShade="BF"/>
          <w:sz w:val="24"/>
          <w:szCs w:val="24"/>
        </w:rPr>
      </w:pPr>
      <w:r>
        <w:rPr>
          <w:rStyle w:val="markedcontent"/>
          <w:b/>
          <w:color w:val="2E74B5" w:themeColor="accent1" w:themeShade="BF"/>
          <w:sz w:val="24"/>
          <w:szCs w:val="24"/>
        </w:rPr>
        <w:t>- A: Intent to Apply Template Form</w:t>
      </w:r>
    </w:p>
    <w:p w14:paraId="0479FBC2" w14:textId="49D32B43" w:rsidR="00A039C0" w:rsidRDefault="00A039C0" w:rsidP="00896878">
      <w:pPr>
        <w:spacing w:line="240" w:lineRule="auto"/>
        <w:contextualSpacing/>
        <w:rPr>
          <w:rStyle w:val="markedcontent"/>
          <w:b/>
          <w:color w:val="2E74B5" w:themeColor="accent1" w:themeShade="BF"/>
          <w:sz w:val="24"/>
          <w:szCs w:val="24"/>
        </w:rPr>
      </w:pPr>
      <w:r>
        <w:rPr>
          <w:rStyle w:val="markedcontent"/>
          <w:b/>
          <w:color w:val="2E74B5" w:themeColor="accent1" w:themeShade="BF"/>
          <w:sz w:val="24"/>
          <w:szCs w:val="24"/>
        </w:rPr>
        <w:t>- B: Cover Letter Template Form</w:t>
      </w:r>
    </w:p>
    <w:p w14:paraId="25406655" w14:textId="1BF5DA9B" w:rsidR="00A039C0" w:rsidRDefault="00A039C0" w:rsidP="00896878">
      <w:pPr>
        <w:spacing w:line="240" w:lineRule="auto"/>
        <w:contextualSpacing/>
        <w:rPr>
          <w:rStyle w:val="markedcontent"/>
          <w:b/>
          <w:color w:val="2E74B5" w:themeColor="accent1" w:themeShade="BF"/>
          <w:sz w:val="24"/>
          <w:szCs w:val="24"/>
        </w:rPr>
      </w:pPr>
      <w:r>
        <w:rPr>
          <w:rStyle w:val="markedcontent"/>
          <w:b/>
          <w:color w:val="2E74B5" w:themeColor="accent1" w:themeShade="BF"/>
          <w:sz w:val="24"/>
          <w:szCs w:val="24"/>
        </w:rPr>
        <w:t>- C: Application Template Form</w:t>
      </w:r>
    </w:p>
    <w:p w14:paraId="735DA44E" w14:textId="19CAAC1A" w:rsidR="00A039C0" w:rsidRPr="00A039C0" w:rsidRDefault="00A039C0" w:rsidP="00896878">
      <w:pPr>
        <w:spacing w:line="240" w:lineRule="auto"/>
        <w:contextualSpacing/>
        <w:rPr>
          <w:rStyle w:val="markedcontent"/>
          <w:b/>
          <w:color w:val="2E74B5" w:themeColor="accent1" w:themeShade="BF"/>
          <w:sz w:val="24"/>
          <w:szCs w:val="24"/>
        </w:rPr>
      </w:pPr>
      <w:r>
        <w:rPr>
          <w:rStyle w:val="markedcontent"/>
          <w:b/>
          <w:color w:val="2E74B5" w:themeColor="accent1" w:themeShade="BF"/>
          <w:sz w:val="24"/>
          <w:szCs w:val="24"/>
        </w:rPr>
        <w:t>- D: Proposed Budget Template Form</w:t>
      </w:r>
    </w:p>
    <w:p w14:paraId="25028082" w14:textId="77777777" w:rsidR="00A039C0" w:rsidRDefault="00A039C0">
      <w:pPr>
        <w:rPr>
          <w:rStyle w:val="markedcontent"/>
          <w:b/>
          <w:color w:val="2E74B5" w:themeColor="accent1" w:themeShade="BF"/>
          <w:sz w:val="24"/>
          <w:szCs w:val="24"/>
        </w:rPr>
      </w:pPr>
    </w:p>
    <w:p w14:paraId="75B6D1F0" w14:textId="64A4E56D" w:rsidR="00FA4171" w:rsidRPr="00732D90" w:rsidRDefault="00C261A9">
      <w:pPr>
        <w:rPr>
          <w:rStyle w:val="markedcontent"/>
          <w:b/>
          <w:color w:val="2E74B5" w:themeColor="accent1" w:themeShade="BF"/>
          <w:sz w:val="24"/>
          <w:szCs w:val="24"/>
        </w:rPr>
      </w:pPr>
      <w:r w:rsidRPr="00732D90">
        <w:rPr>
          <w:rStyle w:val="markedcontent"/>
          <w:b/>
          <w:color w:val="2E74B5" w:themeColor="accent1" w:themeShade="BF"/>
          <w:sz w:val="24"/>
          <w:szCs w:val="24"/>
        </w:rPr>
        <w:t xml:space="preserve">Background </w:t>
      </w:r>
    </w:p>
    <w:p w14:paraId="014613DE" w14:textId="77777777" w:rsidR="00C871A9" w:rsidRPr="003F7C4E" w:rsidRDefault="00C871A9" w:rsidP="00C871A9">
      <w:pPr>
        <w:rPr>
          <w:sz w:val="24"/>
          <w:szCs w:val="24"/>
        </w:rPr>
      </w:pPr>
      <w:r w:rsidRPr="003F7C4E">
        <w:rPr>
          <w:sz w:val="24"/>
          <w:szCs w:val="24"/>
        </w:rPr>
        <w:t xml:space="preserve">The UNC Lineberger Comprehensive Cancer Center </w:t>
      </w:r>
      <w:r>
        <w:rPr>
          <w:sz w:val="24"/>
          <w:szCs w:val="24"/>
        </w:rPr>
        <w:t xml:space="preserve">(LCCC) </w:t>
      </w:r>
      <w:r w:rsidRPr="003F7C4E">
        <w:rPr>
          <w:sz w:val="24"/>
          <w:szCs w:val="24"/>
        </w:rPr>
        <w:t>Office of Community Outreach and Engagement (COE Office) ensures that UNC Lineberger research, clinical care, and programmatic efforts are timely, relevant, responsive, and infu</w:t>
      </w:r>
      <w:r>
        <w:rPr>
          <w:sz w:val="24"/>
          <w:szCs w:val="24"/>
        </w:rPr>
        <w:t xml:space="preserve">sed with community perspectives. </w:t>
      </w:r>
      <w:r w:rsidRPr="003F7C4E">
        <w:rPr>
          <w:sz w:val="24"/>
          <w:szCs w:val="24"/>
        </w:rPr>
        <w:t xml:space="preserve">The </w:t>
      </w:r>
      <w:r>
        <w:rPr>
          <w:sz w:val="24"/>
          <w:szCs w:val="24"/>
        </w:rPr>
        <w:t xml:space="preserve">COE </w:t>
      </w:r>
      <w:r w:rsidRPr="003F7C4E">
        <w:rPr>
          <w:sz w:val="24"/>
          <w:szCs w:val="24"/>
        </w:rPr>
        <w:t xml:space="preserve">Office strives for meaningful engagement with the community to better understand and serve the population’s needs across the cancer care continuum. </w:t>
      </w:r>
    </w:p>
    <w:p w14:paraId="7874E14B" w14:textId="701808B8" w:rsidR="00C871A9" w:rsidRPr="003F7C4E" w:rsidRDefault="00C871A9" w:rsidP="00C871A9">
      <w:pPr>
        <w:rPr>
          <w:rStyle w:val="markedcontent"/>
          <w:sz w:val="24"/>
          <w:szCs w:val="24"/>
        </w:rPr>
      </w:pPr>
      <w:r w:rsidRPr="003F7C4E">
        <w:rPr>
          <w:sz w:val="24"/>
          <w:szCs w:val="24"/>
        </w:rPr>
        <w:t xml:space="preserve">Our goals include </w:t>
      </w:r>
      <w:r>
        <w:rPr>
          <w:sz w:val="24"/>
          <w:szCs w:val="24"/>
        </w:rPr>
        <w:t xml:space="preserve">1) </w:t>
      </w:r>
      <w:r w:rsidRPr="003F7C4E">
        <w:rPr>
          <w:sz w:val="24"/>
          <w:szCs w:val="24"/>
        </w:rPr>
        <w:t>monitoring the cancer burden and identifying disparities in our state</w:t>
      </w:r>
      <w:r>
        <w:rPr>
          <w:sz w:val="24"/>
          <w:szCs w:val="24"/>
        </w:rPr>
        <w:t>, 2)</w:t>
      </w:r>
      <w:r w:rsidRPr="003F7C4E">
        <w:rPr>
          <w:sz w:val="24"/>
          <w:szCs w:val="24"/>
        </w:rPr>
        <w:t xml:space="preserve"> </w:t>
      </w:r>
      <w:r w:rsidRPr="003F7C4E">
        <w:rPr>
          <w:color w:val="333333"/>
          <w:sz w:val="24"/>
          <w:szCs w:val="24"/>
        </w:rPr>
        <w:t>synergizing insti</w:t>
      </w:r>
      <w:r w:rsidRPr="003F7C4E">
        <w:rPr>
          <w:sz w:val="24"/>
          <w:szCs w:val="24"/>
        </w:rPr>
        <w:t>tutional and community efforts</w:t>
      </w:r>
      <w:r>
        <w:rPr>
          <w:sz w:val="24"/>
          <w:szCs w:val="24"/>
        </w:rPr>
        <w:t>,</w:t>
      </w:r>
      <w:r w:rsidRPr="003F7C4E">
        <w:rPr>
          <w:sz w:val="24"/>
          <w:szCs w:val="24"/>
        </w:rPr>
        <w:t xml:space="preserve"> </w:t>
      </w:r>
      <w:r>
        <w:rPr>
          <w:sz w:val="24"/>
          <w:szCs w:val="24"/>
        </w:rPr>
        <w:t xml:space="preserve">3) </w:t>
      </w:r>
      <w:r w:rsidRPr="003F7C4E">
        <w:rPr>
          <w:rStyle w:val="Strong"/>
          <w:b w:val="0"/>
          <w:sz w:val="24"/>
          <w:szCs w:val="24"/>
        </w:rPr>
        <w:t>engaging diverse stakeholders</w:t>
      </w:r>
      <w:r w:rsidRPr="003F7C4E">
        <w:rPr>
          <w:sz w:val="24"/>
          <w:szCs w:val="24"/>
        </w:rPr>
        <w:t xml:space="preserve"> in addressing the cancer burden and reducing cancer health disparities in North Carolina</w:t>
      </w:r>
      <w:r w:rsidR="00A039C0">
        <w:rPr>
          <w:sz w:val="24"/>
          <w:szCs w:val="24"/>
        </w:rPr>
        <w:t>, and 4) facilitating impactful research and policy that can effectively reduce the cancer burden and disparities</w:t>
      </w:r>
      <w:r>
        <w:rPr>
          <w:sz w:val="24"/>
          <w:szCs w:val="24"/>
        </w:rPr>
        <w:t>.</w:t>
      </w:r>
    </w:p>
    <w:p w14:paraId="6664271F" w14:textId="129F26AF" w:rsidR="00A30889" w:rsidRPr="003F7C4E" w:rsidRDefault="00A30889" w:rsidP="00A30889">
      <w:pPr>
        <w:rPr>
          <w:sz w:val="24"/>
          <w:szCs w:val="24"/>
        </w:rPr>
      </w:pPr>
      <w:r w:rsidRPr="45451437">
        <w:rPr>
          <w:sz w:val="24"/>
          <w:szCs w:val="24"/>
        </w:rPr>
        <w:t>The COE Office created the Lineberger Community Small Grant Funding Program to join with the community as allies to reduce the burden of cancer in the state. We seek to do so by</w:t>
      </w:r>
      <w:r w:rsidR="00A039C0">
        <w:rPr>
          <w:sz w:val="24"/>
          <w:szCs w:val="24"/>
        </w:rPr>
        <w:t xml:space="preserve"> (1)</w:t>
      </w:r>
      <w:r w:rsidRPr="45451437">
        <w:rPr>
          <w:sz w:val="24"/>
          <w:szCs w:val="24"/>
        </w:rPr>
        <w:t xml:space="preserve"> addressing community-identified cancer needs through assessment, </w:t>
      </w:r>
      <w:r w:rsidR="00A039C0">
        <w:rPr>
          <w:sz w:val="24"/>
          <w:szCs w:val="24"/>
        </w:rPr>
        <w:t xml:space="preserve">(2) providing </w:t>
      </w:r>
      <w:r w:rsidRPr="45451437">
        <w:rPr>
          <w:sz w:val="24"/>
          <w:szCs w:val="24"/>
        </w:rPr>
        <w:t xml:space="preserve">training and technical assistance on how to select and mobilize </w:t>
      </w:r>
      <w:r w:rsidR="00A039C0">
        <w:rPr>
          <w:sz w:val="24"/>
          <w:szCs w:val="24"/>
        </w:rPr>
        <w:t xml:space="preserve">evidence-based </w:t>
      </w:r>
      <w:r w:rsidRPr="45451437">
        <w:rPr>
          <w:sz w:val="24"/>
          <w:szCs w:val="24"/>
        </w:rPr>
        <w:t>strategies to reduce the burden of cancer in communities, and</w:t>
      </w:r>
      <w:r w:rsidR="00A039C0">
        <w:rPr>
          <w:sz w:val="24"/>
          <w:szCs w:val="24"/>
        </w:rPr>
        <w:t xml:space="preserve"> (3) building</w:t>
      </w:r>
      <w:r w:rsidRPr="45451437">
        <w:rPr>
          <w:sz w:val="24"/>
          <w:szCs w:val="24"/>
        </w:rPr>
        <w:t xml:space="preserve"> </w:t>
      </w:r>
      <w:r w:rsidR="00A039C0">
        <w:rPr>
          <w:sz w:val="24"/>
          <w:szCs w:val="24"/>
        </w:rPr>
        <w:t xml:space="preserve">robust </w:t>
      </w:r>
      <w:r w:rsidRPr="45451437">
        <w:rPr>
          <w:sz w:val="24"/>
          <w:szCs w:val="24"/>
        </w:rPr>
        <w:t>partner</w:t>
      </w:r>
      <w:r w:rsidR="007B0EAF">
        <w:rPr>
          <w:sz w:val="24"/>
          <w:szCs w:val="24"/>
        </w:rPr>
        <w:t>ship</w:t>
      </w:r>
      <w:r w:rsidR="00A039C0">
        <w:rPr>
          <w:sz w:val="24"/>
          <w:szCs w:val="24"/>
        </w:rPr>
        <w:t>s and community support mechanisms to achieve our shared goals of reducing the burden of cancer</w:t>
      </w:r>
      <w:r w:rsidR="007B0EAF">
        <w:rPr>
          <w:sz w:val="24"/>
          <w:szCs w:val="24"/>
        </w:rPr>
        <w:t>. The intention of the Community Small Grant Funding</w:t>
      </w:r>
      <w:r w:rsidRPr="45451437">
        <w:rPr>
          <w:sz w:val="24"/>
          <w:szCs w:val="24"/>
        </w:rPr>
        <w:t xml:space="preserve"> program is to: </w:t>
      </w:r>
    </w:p>
    <w:p w14:paraId="2B3DCE11" w14:textId="199E329E" w:rsidR="00A30889" w:rsidRPr="00E06E08" w:rsidRDefault="00A30889" w:rsidP="00A30889">
      <w:pPr>
        <w:pStyle w:val="ListParagraph"/>
        <w:numPr>
          <w:ilvl w:val="0"/>
          <w:numId w:val="18"/>
        </w:numPr>
        <w:rPr>
          <w:rStyle w:val="markedcontent"/>
          <w:sz w:val="24"/>
          <w:szCs w:val="24"/>
        </w:rPr>
      </w:pPr>
      <w:r w:rsidRPr="45451437">
        <w:rPr>
          <w:rStyle w:val="markedcontent"/>
          <w:sz w:val="24"/>
          <w:szCs w:val="24"/>
        </w:rPr>
        <w:lastRenderedPageBreak/>
        <w:t>Support North Carolina communities in identifying, documenting and addressing their most pressing cancer-related needs</w:t>
      </w:r>
      <w:r w:rsidR="00E90037" w:rsidRPr="45451437">
        <w:rPr>
          <w:rStyle w:val="markedcontent"/>
          <w:sz w:val="24"/>
          <w:szCs w:val="24"/>
        </w:rPr>
        <w:t xml:space="preserve"> with evidence-based </w:t>
      </w:r>
      <w:r w:rsidRPr="45451437">
        <w:rPr>
          <w:rStyle w:val="markedcontent"/>
          <w:sz w:val="24"/>
          <w:szCs w:val="24"/>
        </w:rPr>
        <w:t>interventions.</w:t>
      </w:r>
      <w:r>
        <w:tab/>
      </w:r>
    </w:p>
    <w:p w14:paraId="7D173B0A" w14:textId="655C6038" w:rsidR="00A30889" w:rsidRPr="00E06E08" w:rsidRDefault="00A30889" w:rsidP="00A30889">
      <w:pPr>
        <w:pStyle w:val="ListParagraph"/>
        <w:numPr>
          <w:ilvl w:val="0"/>
          <w:numId w:val="18"/>
        </w:numPr>
        <w:rPr>
          <w:rStyle w:val="markedcontent"/>
          <w:sz w:val="24"/>
          <w:szCs w:val="24"/>
        </w:rPr>
      </w:pPr>
      <w:r w:rsidRPr="45451437">
        <w:rPr>
          <w:rStyle w:val="markedcontent"/>
          <w:sz w:val="24"/>
          <w:szCs w:val="24"/>
        </w:rPr>
        <w:t>Facilitate sustainable collaborations between North Carolina communities and UNC LCCC to implement solutions to address local cancer issues and cancer health disparities.</w:t>
      </w:r>
    </w:p>
    <w:p w14:paraId="23FAFA9C" w14:textId="651375B9" w:rsidR="006C4D55" w:rsidRPr="001F6A91" w:rsidRDefault="00A30889" w:rsidP="00896878">
      <w:pPr>
        <w:pStyle w:val="ListParagraph"/>
        <w:numPr>
          <w:ilvl w:val="0"/>
          <w:numId w:val="18"/>
        </w:numPr>
        <w:rPr>
          <w:rStyle w:val="markedcontent"/>
          <w:b/>
          <w:color w:val="2E74B5" w:themeColor="accent1" w:themeShade="BF"/>
          <w:sz w:val="24"/>
          <w:szCs w:val="24"/>
        </w:rPr>
      </w:pPr>
      <w:r w:rsidRPr="45451437">
        <w:rPr>
          <w:rStyle w:val="markedcontent"/>
          <w:sz w:val="24"/>
          <w:szCs w:val="24"/>
        </w:rPr>
        <w:t xml:space="preserve">Foster the skills and abilities of North Carolina communities to ensure efforts to address local cancer issues are sustainable in the long-term. </w:t>
      </w:r>
    </w:p>
    <w:p w14:paraId="64D1A039" w14:textId="0864A710" w:rsidR="00C53403" w:rsidRPr="00732D90" w:rsidRDefault="00C53403" w:rsidP="00C53403">
      <w:pPr>
        <w:rPr>
          <w:rStyle w:val="markedcontent"/>
          <w:b/>
          <w:color w:val="2E74B5" w:themeColor="accent1" w:themeShade="BF"/>
          <w:sz w:val="24"/>
          <w:szCs w:val="24"/>
        </w:rPr>
      </w:pPr>
      <w:r w:rsidRPr="00732D90">
        <w:rPr>
          <w:rStyle w:val="markedcontent"/>
          <w:b/>
          <w:color w:val="2E74B5" w:themeColor="accent1" w:themeShade="BF"/>
          <w:sz w:val="24"/>
          <w:szCs w:val="24"/>
        </w:rPr>
        <w:t xml:space="preserve">Why </w:t>
      </w:r>
      <w:r w:rsidR="00A039C0" w:rsidRPr="00732D90">
        <w:rPr>
          <w:rStyle w:val="markedcontent"/>
          <w:b/>
          <w:color w:val="2E74B5" w:themeColor="accent1" w:themeShade="BF"/>
          <w:sz w:val="24"/>
          <w:szCs w:val="24"/>
        </w:rPr>
        <w:t xml:space="preserve">Might </w:t>
      </w:r>
      <w:r w:rsidRPr="00732D90">
        <w:rPr>
          <w:rStyle w:val="markedcontent"/>
          <w:b/>
          <w:color w:val="2E74B5" w:themeColor="accent1" w:themeShade="BF"/>
          <w:sz w:val="24"/>
          <w:szCs w:val="24"/>
        </w:rPr>
        <w:t xml:space="preserve">this Funding Opportunity </w:t>
      </w:r>
      <w:r w:rsidR="00A039C0" w:rsidRPr="00732D90">
        <w:rPr>
          <w:rStyle w:val="markedcontent"/>
          <w:b/>
          <w:color w:val="2E74B5" w:themeColor="accent1" w:themeShade="BF"/>
          <w:sz w:val="24"/>
          <w:szCs w:val="24"/>
        </w:rPr>
        <w:t>Be a Good Fit</w:t>
      </w:r>
      <w:r w:rsidR="0016237B" w:rsidRPr="00732D90">
        <w:rPr>
          <w:rStyle w:val="markedcontent"/>
          <w:b/>
          <w:color w:val="2E74B5" w:themeColor="accent1" w:themeShade="BF"/>
          <w:sz w:val="24"/>
          <w:szCs w:val="24"/>
        </w:rPr>
        <w:t xml:space="preserve"> </w:t>
      </w:r>
      <w:r w:rsidRPr="00732D90">
        <w:rPr>
          <w:rStyle w:val="markedcontent"/>
          <w:b/>
          <w:color w:val="2E74B5" w:themeColor="accent1" w:themeShade="BF"/>
          <w:sz w:val="24"/>
          <w:szCs w:val="24"/>
        </w:rPr>
        <w:t>for You</w:t>
      </w:r>
      <w:r w:rsidR="00A039C0" w:rsidRPr="00732D90">
        <w:rPr>
          <w:rStyle w:val="markedcontent"/>
          <w:b/>
          <w:color w:val="2E74B5" w:themeColor="accent1" w:themeShade="BF"/>
          <w:sz w:val="24"/>
          <w:szCs w:val="24"/>
        </w:rPr>
        <w:t>r Organization</w:t>
      </w:r>
      <w:r w:rsidRPr="00732D90">
        <w:rPr>
          <w:rStyle w:val="markedcontent"/>
          <w:b/>
          <w:color w:val="2E74B5" w:themeColor="accent1" w:themeShade="BF"/>
          <w:sz w:val="24"/>
          <w:szCs w:val="24"/>
        </w:rPr>
        <w:t>?</w:t>
      </w:r>
    </w:p>
    <w:p w14:paraId="6758BDEA" w14:textId="027DE7F3" w:rsidR="00FB49A4" w:rsidRDefault="00FB49A4" w:rsidP="00FB49A4">
      <w:pPr>
        <w:pStyle w:val="ListParagraph"/>
        <w:numPr>
          <w:ilvl w:val="0"/>
          <w:numId w:val="8"/>
        </w:numPr>
        <w:rPr>
          <w:rStyle w:val="markedcontent"/>
          <w:sz w:val="24"/>
          <w:szCs w:val="24"/>
        </w:rPr>
      </w:pPr>
      <w:r w:rsidRPr="45451437">
        <w:rPr>
          <w:rStyle w:val="markedcontent"/>
          <w:sz w:val="24"/>
          <w:szCs w:val="24"/>
        </w:rPr>
        <w:t>You</w:t>
      </w:r>
      <w:r w:rsidR="00A039C0">
        <w:rPr>
          <w:rStyle w:val="markedcontent"/>
          <w:sz w:val="24"/>
          <w:szCs w:val="24"/>
        </w:rPr>
        <w:t>r organization</w:t>
      </w:r>
      <w:r w:rsidRPr="45451437">
        <w:rPr>
          <w:rStyle w:val="markedcontent"/>
          <w:sz w:val="24"/>
          <w:szCs w:val="24"/>
        </w:rPr>
        <w:t xml:space="preserve"> will receive funding to support a project to plan and/or implement an intervention to address a cancer-related concern in your community.</w:t>
      </w:r>
    </w:p>
    <w:p w14:paraId="243CF1B9" w14:textId="134F7753" w:rsidR="00FB49A4" w:rsidRPr="003F7C4E" w:rsidRDefault="00FB49A4" w:rsidP="00FB49A4">
      <w:pPr>
        <w:pStyle w:val="ListParagraph"/>
        <w:numPr>
          <w:ilvl w:val="0"/>
          <w:numId w:val="8"/>
        </w:numPr>
        <w:rPr>
          <w:rStyle w:val="markedcontent"/>
          <w:sz w:val="24"/>
          <w:szCs w:val="24"/>
        </w:rPr>
      </w:pPr>
      <w:r w:rsidRPr="45451437">
        <w:rPr>
          <w:rStyle w:val="markedcontent"/>
          <w:sz w:val="24"/>
          <w:szCs w:val="24"/>
        </w:rPr>
        <w:t>You</w:t>
      </w:r>
      <w:r w:rsidR="00A039C0">
        <w:rPr>
          <w:rStyle w:val="markedcontent"/>
          <w:sz w:val="24"/>
          <w:szCs w:val="24"/>
        </w:rPr>
        <w:t>r organization</w:t>
      </w:r>
      <w:r w:rsidRPr="45451437">
        <w:rPr>
          <w:rStyle w:val="markedcontent"/>
          <w:sz w:val="24"/>
          <w:szCs w:val="24"/>
        </w:rPr>
        <w:t xml:space="preserve"> will receive practical tools, training, and technical assistance to develop your proposal and implement your project. </w:t>
      </w:r>
      <w:r w:rsidR="008D456A">
        <w:rPr>
          <w:rStyle w:val="markedcontent"/>
          <w:sz w:val="24"/>
          <w:szCs w:val="24"/>
        </w:rPr>
        <w:t xml:space="preserve">The </w:t>
      </w:r>
      <w:r w:rsidRPr="45451437">
        <w:rPr>
          <w:rStyle w:val="markedcontent"/>
          <w:sz w:val="24"/>
          <w:szCs w:val="24"/>
        </w:rPr>
        <w:t>data</w:t>
      </w:r>
      <w:r w:rsidR="00A039C0">
        <w:rPr>
          <w:rStyle w:val="markedcontent"/>
          <w:sz w:val="24"/>
          <w:szCs w:val="24"/>
        </w:rPr>
        <w:t xml:space="preserve"> generated</w:t>
      </w:r>
      <w:r w:rsidRPr="45451437">
        <w:rPr>
          <w:rStyle w:val="markedcontent"/>
          <w:sz w:val="24"/>
          <w:szCs w:val="24"/>
        </w:rPr>
        <w:t xml:space="preserve"> and </w:t>
      </w:r>
      <w:r w:rsidR="00A039C0">
        <w:rPr>
          <w:rStyle w:val="markedcontent"/>
          <w:sz w:val="24"/>
          <w:szCs w:val="24"/>
        </w:rPr>
        <w:t xml:space="preserve">lessons learned about </w:t>
      </w:r>
      <w:r w:rsidRPr="45451437">
        <w:rPr>
          <w:rStyle w:val="markedcontent"/>
          <w:sz w:val="24"/>
          <w:szCs w:val="24"/>
        </w:rPr>
        <w:t>evidence-based in</w:t>
      </w:r>
      <w:r w:rsidR="008D456A">
        <w:rPr>
          <w:rStyle w:val="markedcontent"/>
          <w:sz w:val="24"/>
          <w:szCs w:val="24"/>
        </w:rPr>
        <w:t>tervention implementation</w:t>
      </w:r>
      <w:r w:rsidR="00A039C0">
        <w:rPr>
          <w:rStyle w:val="markedcontent"/>
          <w:sz w:val="24"/>
          <w:szCs w:val="24"/>
        </w:rPr>
        <w:t xml:space="preserve"> can be used</w:t>
      </w:r>
      <w:r w:rsidRPr="45451437">
        <w:rPr>
          <w:rStyle w:val="markedcontent"/>
          <w:sz w:val="24"/>
          <w:szCs w:val="24"/>
        </w:rPr>
        <w:t xml:space="preserve"> in applications for future funding opportunities. Funding agencies</w:t>
      </w:r>
      <w:r w:rsidR="00A039C0">
        <w:rPr>
          <w:rStyle w:val="markedcontent"/>
          <w:sz w:val="24"/>
          <w:szCs w:val="24"/>
        </w:rPr>
        <w:t xml:space="preserve"> and reviewers typically</w:t>
      </w:r>
      <w:r w:rsidRPr="45451437">
        <w:rPr>
          <w:rStyle w:val="markedcontent"/>
          <w:sz w:val="24"/>
          <w:szCs w:val="24"/>
        </w:rPr>
        <w:t xml:space="preserve"> </w:t>
      </w:r>
      <w:r w:rsidR="00A039C0">
        <w:rPr>
          <w:rStyle w:val="markedcontent"/>
          <w:sz w:val="24"/>
          <w:szCs w:val="24"/>
        </w:rPr>
        <w:t>expect such</w:t>
      </w:r>
      <w:r w:rsidR="00A039C0" w:rsidRPr="45451437">
        <w:rPr>
          <w:rStyle w:val="markedcontent"/>
          <w:sz w:val="24"/>
          <w:szCs w:val="24"/>
        </w:rPr>
        <w:t xml:space="preserve"> </w:t>
      </w:r>
      <w:r w:rsidRPr="45451437">
        <w:rPr>
          <w:rStyle w:val="markedcontent"/>
          <w:sz w:val="24"/>
          <w:szCs w:val="24"/>
        </w:rPr>
        <w:t xml:space="preserve">data </w:t>
      </w:r>
      <w:r w:rsidR="00A039C0">
        <w:rPr>
          <w:rStyle w:val="markedcontent"/>
          <w:sz w:val="24"/>
          <w:szCs w:val="24"/>
        </w:rPr>
        <w:t xml:space="preserve">in applications </w:t>
      </w:r>
      <w:r w:rsidRPr="45451437">
        <w:rPr>
          <w:rStyle w:val="markedcontent"/>
          <w:sz w:val="24"/>
          <w:szCs w:val="24"/>
        </w:rPr>
        <w:t xml:space="preserve">and </w:t>
      </w:r>
      <w:r w:rsidR="00A039C0">
        <w:rPr>
          <w:rStyle w:val="markedcontent"/>
          <w:sz w:val="24"/>
          <w:szCs w:val="24"/>
        </w:rPr>
        <w:t xml:space="preserve">view </w:t>
      </w:r>
      <w:r w:rsidRPr="45451437">
        <w:rPr>
          <w:rStyle w:val="markedcontent"/>
          <w:sz w:val="24"/>
          <w:szCs w:val="24"/>
        </w:rPr>
        <w:t>positively the use of evidence</w:t>
      </w:r>
      <w:r w:rsidR="00A039C0">
        <w:rPr>
          <w:rStyle w:val="markedcontent"/>
          <w:sz w:val="24"/>
          <w:szCs w:val="24"/>
        </w:rPr>
        <w:t xml:space="preserve">-based </w:t>
      </w:r>
      <w:r w:rsidRPr="45451437">
        <w:rPr>
          <w:rStyle w:val="markedcontent"/>
          <w:sz w:val="24"/>
          <w:szCs w:val="24"/>
        </w:rPr>
        <w:t>intervention</w:t>
      </w:r>
      <w:r w:rsidR="00250B5A" w:rsidRPr="45451437">
        <w:rPr>
          <w:rStyle w:val="markedcontent"/>
          <w:sz w:val="24"/>
          <w:szCs w:val="24"/>
        </w:rPr>
        <w:t>s</w:t>
      </w:r>
      <w:r w:rsidRPr="45451437">
        <w:rPr>
          <w:rStyle w:val="markedcontent"/>
          <w:sz w:val="24"/>
          <w:szCs w:val="24"/>
        </w:rPr>
        <w:t>.</w:t>
      </w:r>
    </w:p>
    <w:p w14:paraId="48B5E0BF" w14:textId="4EB4B5C2" w:rsidR="007D6AE9" w:rsidRPr="004758A2" w:rsidRDefault="00FB49A4" w:rsidP="00896878">
      <w:pPr>
        <w:pStyle w:val="ListParagraph"/>
        <w:numPr>
          <w:ilvl w:val="0"/>
          <w:numId w:val="8"/>
        </w:numPr>
        <w:rPr>
          <w:rStyle w:val="markedcontent"/>
          <w:b/>
          <w:sz w:val="24"/>
          <w:szCs w:val="24"/>
        </w:rPr>
      </w:pPr>
      <w:r w:rsidRPr="004758A2">
        <w:rPr>
          <w:rStyle w:val="markedcontent"/>
          <w:sz w:val="24"/>
          <w:szCs w:val="24"/>
        </w:rPr>
        <w:t>You</w:t>
      </w:r>
      <w:r w:rsidR="00A039C0" w:rsidRPr="004758A2">
        <w:rPr>
          <w:rStyle w:val="markedcontent"/>
          <w:sz w:val="24"/>
          <w:szCs w:val="24"/>
        </w:rPr>
        <w:t>r organization</w:t>
      </w:r>
      <w:r w:rsidRPr="004758A2">
        <w:rPr>
          <w:rStyle w:val="markedcontent"/>
          <w:sz w:val="24"/>
          <w:szCs w:val="24"/>
        </w:rPr>
        <w:t xml:space="preserve"> will establish a bi-directional relationship with UNC Lineberger, which can </w:t>
      </w:r>
      <w:r w:rsidR="00A039C0" w:rsidRPr="004758A2">
        <w:rPr>
          <w:rStyle w:val="markedcontent"/>
          <w:sz w:val="24"/>
          <w:szCs w:val="24"/>
        </w:rPr>
        <w:t>promote collaboration</w:t>
      </w:r>
      <w:r w:rsidRPr="004758A2">
        <w:rPr>
          <w:rStyle w:val="markedcontent"/>
          <w:sz w:val="24"/>
          <w:szCs w:val="24"/>
        </w:rPr>
        <w:t xml:space="preserve"> in your focus areas.</w:t>
      </w:r>
    </w:p>
    <w:p w14:paraId="5B921313" w14:textId="77777777" w:rsidR="00C261A9" w:rsidRDefault="00C261A9">
      <w:pPr>
        <w:rPr>
          <w:rStyle w:val="markedcontent"/>
          <w:b/>
          <w:color w:val="2E74B5" w:themeColor="accent1" w:themeShade="BF"/>
          <w:sz w:val="24"/>
          <w:szCs w:val="24"/>
        </w:rPr>
      </w:pPr>
      <w:r>
        <w:rPr>
          <w:rStyle w:val="markedcontent"/>
          <w:b/>
          <w:color w:val="2E74B5" w:themeColor="accent1" w:themeShade="BF"/>
          <w:sz w:val="24"/>
          <w:szCs w:val="24"/>
        </w:rPr>
        <w:t>Funding Awards</w:t>
      </w:r>
    </w:p>
    <w:p w14:paraId="77847F91" w14:textId="787078FD" w:rsidR="00CB4A83" w:rsidRPr="00896878" w:rsidRDefault="001F6A91" w:rsidP="009B7E5A">
      <w:r w:rsidRPr="45451437">
        <w:rPr>
          <w:sz w:val="24"/>
          <w:szCs w:val="24"/>
        </w:rPr>
        <w:t>The COE Office will fund</w:t>
      </w:r>
      <w:r>
        <w:rPr>
          <w:sz w:val="24"/>
          <w:szCs w:val="24"/>
        </w:rPr>
        <w:t xml:space="preserve"> </w:t>
      </w:r>
      <w:r w:rsidR="006E4B69">
        <w:rPr>
          <w:sz w:val="24"/>
          <w:szCs w:val="24"/>
        </w:rPr>
        <w:t>3-4</w:t>
      </w:r>
      <w:r w:rsidRPr="45451437">
        <w:rPr>
          <w:sz w:val="24"/>
          <w:szCs w:val="24"/>
        </w:rPr>
        <w:t xml:space="preserve"> awards</w:t>
      </w:r>
      <w:r>
        <w:rPr>
          <w:sz w:val="24"/>
          <w:szCs w:val="24"/>
        </w:rPr>
        <w:t xml:space="preserve">, depending on the scale and scope of submissions.  </w:t>
      </w:r>
      <w:r w:rsidRPr="00567258">
        <w:rPr>
          <w:sz w:val="24"/>
          <w:szCs w:val="24"/>
          <w:highlight w:val="yellow"/>
        </w:rPr>
        <w:t xml:space="preserve">Two tiers of funding are available:  </w:t>
      </w:r>
      <w:r w:rsidR="00E11335" w:rsidRPr="00567258">
        <w:rPr>
          <w:b/>
          <w:sz w:val="24"/>
          <w:szCs w:val="24"/>
          <w:highlight w:val="yellow"/>
        </w:rPr>
        <w:t>planning</w:t>
      </w:r>
      <w:r w:rsidRPr="00567258">
        <w:rPr>
          <w:b/>
          <w:sz w:val="24"/>
          <w:szCs w:val="24"/>
          <w:highlight w:val="yellow"/>
        </w:rPr>
        <w:t xml:space="preserve"> awards</w:t>
      </w:r>
      <w:r w:rsidRPr="00567258">
        <w:rPr>
          <w:sz w:val="24"/>
          <w:szCs w:val="24"/>
          <w:highlight w:val="yellow"/>
        </w:rPr>
        <w:t xml:space="preserve"> (with funding up to $10,000) and </w:t>
      </w:r>
      <w:r w:rsidRPr="00567258">
        <w:rPr>
          <w:b/>
          <w:sz w:val="24"/>
          <w:szCs w:val="24"/>
          <w:highlight w:val="yellow"/>
        </w:rPr>
        <w:t xml:space="preserve">implementation awards </w:t>
      </w:r>
      <w:r w:rsidRPr="00567258">
        <w:rPr>
          <w:sz w:val="24"/>
          <w:szCs w:val="24"/>
          <w:highlight w:val="yellow"/>
        </w:rPr>
        <w:t xml:space="preserve">(with funding up to $20,000). Organizations will use </w:t>
      </w:r>
      <w:r w:rsidRPr="00567258">
        <w:rPr>
          <w:b/>
          <w:sz w:val="24"/>
          <w:szCs w:val="24"/>
          <w:highlight w:val="yellow"/>
        </w:rPr>
        <w:t>p</w:t>
      </w:r>
      <w:r w:rsidR="00144AC8" w:rsidRPr="00567258">
        <w:rPr>
          <w:b/>
          <w:sz w:val="24"/>
          <w:szCs w:val="24"/>
          <w:highlight w:val="yellow"/>
        </w:rPr>
        <w:t>lanning awards</w:t>
      </w:r>
      <w:r w:rsidRPr="00567258">
        <w:rPr>
          <w:sz w:val="24"/>
          <w:szCs w:val="24"/>
          <w:highlight w:val="yellow"/>
        </w:rPr>
        <w:t xml:space="preserve"> to engage partners and stakeholders; collect data to assess community health needs; and select an evidence-based intervention and plan for its implementation. Organizations that demonstrate previous planning and </w:t>
      </w:r>
      <w:r w:rsidR="00E11335" w:rsidRPr="00567258">
        <w:rPr>
          <w:sz w:val="24"/>
          <w:szCs w:val="24"/>
          <w:highlight w:val="yellow"/>
        </w:rPr>
        <w:t>selection of evidence –</w:t>
      </w:r>
      <w:r w:rsidR="00567258">
        <w:rPr>
          <w:sz w:val="24"/>
          <w:szCs w:val="24"/>
          <w:highlight w:val="yellow"/>
        </w:rPr>
        <w:t xml:space="preserve"> </w:t>
      </w:r>
      <w:r w:rsidR="00E11335" w:rsidRPr="00567258">
        <w:rPr>
          <w:sz w:val="24"/>
          <w:szCs w:val="24"/>
          <w:highlight w:val="yellow"/>
        </w:rPr>
        <w:t xml:space="preserve">based </w:t>
      </w:r>
      <w:r w:rsidR="004B17E9" w:rsidRPr="00567258">
        <w:rPr>
          <w:sz w:val="24"/>
          <w:szCs w:val="24"/>
          <w:highlight w:val="yellow"/>
        </w:rPr>
        <w:t>intervention will</w:t>
      </w:r>
      <w:r w:rsidRPr="00567258">
        <w:rPr>
          <w:sz w:val="24"/>
          <w:szCs w:val="24"/>
          <w:highlight w:val="yellow"/>
        </w:rPr>
        <w:t xml:space="preserve"> use </w:t>
      </w:r>
      <w:r w:rsidRPr="00567258">
        <w:rPr>
          <w:b/>
          <w:sz w:val="24"/>
          <w:szCs w:val="24"/>
          <w:highlight w:val="yellow"/>
        </w:rPr>
        <w:t>implementation awards</w:t>
      </w:r>
      <w:r w:rsidRPr="00567258">
        <w:rPr>
          <w:sz w:val="24"/>
          <w:szCs w:val="24"/>
          <w:highlight w:val="yellow"/>
        </w:rPr>
        <w:t xml:space="preserve"> to implement</w:t>
      </w:r>
      <w:r w:rsidR="00E11335" w:rsidRPr="00567258">
        <w:rPr>
          <w:sz w:val="24"/>
          <w:szCs w:val="24"/>
          <w:highlight w:val="yellow"/>
        </w:rPr>
        <w:t xml:space="preserve"> and evaluate</w:t>
      </w:r>
      <w:r w:rsidRPr="00567258">
        <w:rPr>
          <w:sz w:val="24"/>
          <w:szCs w:val="24"/>
          <w:highlight w:val="yellow"/>
        </w:rPr>
        <w:t xml:space="preserve"> </w:t>
      </w:r>
      <w:r w:rsidR="00E11335" w:rsidRPr="00567258">
        <w:rPr>
          <w:sz w:val="24"/>
          <w:szCs w:val="24"/>
          <w:highlight w:val="yellow"/>
        </w:rPr>
        <w:t xml:space="preserve">one or more </w:t>
      </w:r>
      <w:r w:rsidRPr="00567258">
        <w:rPr>
          <w:sz w:val="24"/>
          <w:szCs w:val="24"/>
          <w:highlight w:val="yellow"/>
        </w:rPr>
        <w:t xml:space="preserve">selected </w:t>
      </w:r>
      <w:r w:rsidR="006E4B69" w:rsidRPr="00567258">
        <w:rPr>
          <w:sz w:val="24"/>
          <w:szCs w:val="24"/>
          <w:highlight w:val="yellow"/>
        </w:rPr>
        <w:t>evidence-based</w:t>
      </w:r>
      <w:r w:rsidRPr="00567258">
        <w:rPr>
          <w:sz w:val="24"/>
          <w:szCs w:val="24"/>
          <w:highlight w:val="yellow"/>
        </w:rPr>
        <w:t xml:space="preserve"> intervention</w:t>
      </w:r>
      <w:r w:rsidR="00E11335" w:rsidRPr="00567258">
        <w:rPr>
          <w:sz w:val="24"/>
          <w:szCs w:val="24"/>
          <w:highlight w:val="yellow"/>
        </w:rPr>
        <w:t>s</w:t>
      </w:r>
      <w:r w:rsidRPr="00567258">
        <w:rPr>
          <w:sz w:val="24"/>
          <w:szCs w:val="24"/>
          <w:highlight w:val="yellow"/>
        </w:rPr>
        <w:t>.</w:t>
      </w:r>
      <w:r>
        <w:t xml:space="preserve"> </w:t>
      </w:r>
      <w:r w:rsidR="00567258">
        <w:rPr>
          <w:sz w:val="24"/>
          <w:szCs w:val="24"/>
        </w:rPr>
        <w:t>P</w:t>
      </w:r>
      <w:r w:rsidR="00B1668B" w:rsidRPr="45451437">
        <w:rPr>
          <w:sz w:val="24"/>
          <w:szCs w:val="24"/>
        </w:rPr>
        <w:t>roject</w:t>
      </w:r>
      <w:r w:rsidR="0090703F" w:rsidRPr="45451437">
        <w:rPr>
          <w:sz w:val="24"/>
          <w:szCs w:val="24"/>
        </w:rPr>
        <w:t>s</w:t>
      </w:r>
      <w:r w:rsidR="00AB35C7">
        <w:rPr>
          <w:sz w:val="24"/>
          <w:szCs w:val="24"/>
        </w:rPr>
        <w:t xml:space="preserve"> are</w:t>
      </w:r>
      <w:r w:rsidR="00B1668B" w:rsidRPr="45451437">
        <w:rPr>
          <w:sz w:val="24"/>
          <w:szCs w:val="24"/>
        </w:rPr>
        <w:t xml:space="preserve"> </w:t>
      </w:r>
      <w:r w:rsidR="00A039C0">
        <w:rPr>
          <w:sz w:val="24"/>
          <w:szCs w:val="24"/>
        </w:rPr>
        <w:t>expected to be complete in</w:t>
      </w:r>
      <w:r w:rsidR="00B1668B" w:rsidRPr="45451437">
        <w:rPr>
          <w:sz w:val="24"/>
          <w:szCs w:val="24"/>
        </w:rPr>
        <w:t xml:space="preserve"> </w:t>
      </w:r>
      <w:r w:rsidR="00AB35C7">
        <w:rPr>
          <w:sz w:val="24"/>
          <w:szCs w:val="24"/>
        </w:rPr>
        <w:t xml:space="preserve">a 12-month period and </w:t>
      </w:r>
      <w:r w:rsidR="00B1668B" w:rsidRPr="45451437">
        <w:rPr>
          <w:sz w:val="24"/>
          <w:szCs w:val="24"/>
        </w:rPr>
        <w:t>may serve residents of one county or multi</w:t>
      </w:r>
      <w:r w:rsidR="00D158C8" w:rsidRPr="45451437">
        <w:rPr>
          <w:sz w:val="24"/>
          <w:szCs w:val="24"/>
        </w:rPr>
        <w:t>ple counties</w:t>
      </w:r>
      <w:r w:rsidR="0090703F" w:rsidRPr="45451437">
        <w:rPr>
          <w:sz w:val="24"/>
          <w:szCs w:val="24"/>
        </w:rPr>
        <w:t xml:space="preserve"> in North Carolina</w:t>
      </w:r>
      <w:r w:rsidR="00D158C8" w:rsidRPr="45451437">
        <w:rPr>
          <w:sz w:val="24"/>
          <w:szCs w:val="24"/>
        </w:rPr>
        <w:t xml:space="preserve">. </w:t>
      </w:r>
    </w:p>
    <w:p w14:paraId="0F51E2F5" w14:textId="77777777" w:rsidR="00C261A9" w:rsidRPr="009E4979" w:rsidRDefault="00C261A9">
      <w:pPr>
        <w:rPr>
          <w:rStyle w:val="markedcontent"/>
          <w:b/>
          <w:color w:val="2E74B5" w:themeColor="accent1" w:themeShade="BF"/>
          <w:sz w:val="24"/>
          <w:szCs w:val="24"/>
        </w:rPr>
      </w:pPr>
      <w:r w:rsidRPr="009E4979">
        <w:rPr>
          <w:rStyle w:val="markedcontent"/>
          <w:b/>
          <w:color w:val="2E74B5" w:themeColor="accent1" w:themeShade="BF"/>
          <w:sz w:val="24"/>
          <w:szCs w:val="24"/>
        </w:rPr>
        <w:t>Eligibility</w:t>
      </w:r>
    </w:p>
    <w:p w14:paraId="25A5C42A" w14:textId="62A8FD4D" w:rsidR="00D81C4E" w:rsidRDefault="00B1668B">
      <w:pPr>
        <w:rPr>
          <w:sz w:val="24"/>
          <w:szCs w:val="24"/>
        </w:rPr>
      </w:pPr>
      <w:r w:rsidRPr="009E4979">
        <w:rPr>
          <w:rFonts w:cstheme="minorHAnsi"/>
          <w:bCs/>
          <w:sz w:val="24"/>
          <w:szCs w:val="24"/>
        </w:rPr>
        <w:t>Any organization or community group</w:t>
      </w:r>
      <w:r w:rsidR="00E12094" w:rsidRPr="009E4979">
        <w:rPr>
          <w:rFonts w:cstheme="minorHAnsi"/>
          <w:bCs/>
          <w:sz w:val="24"/>
          <w:szCs w:val="24"/>
        </w:rPr>
        <w:t xml:space="preserve"> located in North</w:t>
      </w:r>
      <w:r w:rsidRPr="009E4979">
        <w:rPr>
          <w:rFonts w:cstheme="minorHAnsi"/>
          <w:bCs/>
          <w:sz w:val="24"/>
          <w:szCs w:val="24"/>
        </w:rPr>
        <w:t xml:space="preserve"> Carolina that is interested in imp</w:t>
      </w:r>
      <w:r w:rsidR="003B2202" w:rsidRPr="009E4979">
        <w:rPr>
          <w:rFonts w:cstheme="minorHAnsi"/>
          <w:bCs/>
          <w:sz w:val="24"/>
          <w:szCs w:val="24"/>
        </w:rPr>
        <w:t xml:space="preserve">roving </w:t>
      </w:r>
      <w:r w:rsidR="00A039C0">
        <w:rPr>
          <w:rFonts w:cstheme="minorHAnsi"/>
          <w:bCs/>
          <w:sz w:val="24"/>
          <w:szCs w:val="24"/>
        </w:rPr>
        <w:t>cancer care and outcomes</w:t>
      </w:r>
      <w:r w:rsidR="003B2202" w:rsidRPr="009E4979">
        <w:rPr>
          <w:rFonts w:cstheme="minorHAnsi"/>
          <w:bCs/>
          <w:sz w:val="24"/>
          <w:szCs w:val="24"/>
        </w:rPr>
        <w:t xml:space="preserve"> </w:t>
      </w:r>
      <w:r w:rsidR="00A039C0">
        <w:rPr>
          <w:rFonts w:cstheme="minorHAnsi"/>
          <w:bCs/>
          <w:sz w:val="24"/>
          <w:szCs w:val="24"/>
        </w:rPr>
        <w:t>within</w:t>
      </w:r>
      <w:r w:rsidR="003B2202" w:rsidRPr="009E4979">
        <w:rPr>
          <w:rFonts w:cstheme="minorHAnsi"/>
          <w:bCs/>
          <w:sz w:val="24"/>
          <w:szCs w:val="24"/>
        </w:rPr>
        <w:t xml:space="preserve"> their community </w:t>
      </w:r>
      <w:r w:rsidR="006D2A3F">
        <w:rPr>
          <w:rFonts w:cstheme="minorHAnsi"/>
          <w:bCs/>
          <w:sz w:val="24"/>
          <w:szCs w:val="24"/>
        </w:rPr>
        <w:t>is encouraged to apply</w:t>
      </w:r>
      <w:r w:rsidRPr="009E4979">
        <w:rPr>
          <w:rFonts w:cstheme="minorHAnsi"/>
          <w:bCs/>
          <w:sz w:val="24"/>
          <w:szCs w:val="24"/>
        </w:rPr>
        <w:t xml:space="preserve">. </w:t>
      </w:r>
      <w:r w:rsidR="00A15FFF" w:rsidRPr="009E4979">
        <w:rPr>
          <w:sz w:val="24"/>
          <w:szCs w:val="24"/>
        </w:rPr>
        <w:t xml:space="preserve">We </w:t>
      </w:r>
      <w:r w:rsidR="00482354">
        <w:rPr>
          <w:sz w:val="24"/>
          <w:szCs w:val="24"/>
        </w:rPr>
        <w:t xml:space="preserve">are </w:t>
      </w:r>
      <w:r w:rsidR="00A039C0">
        <w:rPr>
          <w:sz w:val="24"/>
          <w:szCs w:val="24"/>
        </w:rPr>
        <w:t>especially interested in</w:t>
      </w:r>
      <w:r w:rsidR="00482354" w:rsidRPr="009E4979">
        <w:rPr>
          <w:sz w:val="24"/>
          <w:szCs w:val="24"/>
        </w:rPr>
        <w:t xml:space="preserve"> </w:t>
      </w:r>
      <w:r w:rsidR="00327F22" w:rsidRPr="009E4979">
        <w:rPr>
          <w:sz w:val="24"/>
          <w:szCs w:val="24"/>
        </w:rPr>
        <w:t>appl</w:t>
      </w:r>
      <w:r w:rsidR="008874D9">
        <w:rPr>
          <w:sz w:val="24"/>
          <w:szCs w:val="24"/>
        </w:rPr>
        <w:t>icants</w:t>
      </w:r>
      <w:r w:rsidR="00327F22" w:rsidRPr="009E4979">
        <w:rPr>
          <w:sz w:val="24"/>
          <w:szCs w:val="24"/>
        </w:rPr>
        <w:t xml:space="preserve"> that are </w:t>
      </w:r>
      <w:r w:rsidR="00A15FFF" w:rsidRPr="009E4979">
        <w:rPr>
          <w:sz w:val="24"/>
          <w:szCs w:val="24"/>
        </w:rPr>
        <w:t xml:space="preserve">committed to serving communities facing cancer health disparities and aim to address </w:t>
      </w:r>
      <w:r w:rsidR="00327F22" w:rsidRPr="009E4979">
        <w:rPr>
          <w:sz w:val="24"/>
          <w:szCs w:val="24"/>
        </w:rPr>
        <w:t>these</w:t>
      </w:r>
      <w:r w:rsidR="00A15FFF" w:rsidRPr="009E4979">
        <w:rPr>
          <w:sz w:val="24"/>
          <w:szCs w:val="24"/>
        </w:rPr>
        <w:t xml:space="preserve"> </w:t>
      </w:r>
      <w:r w:rsidR="009636CC" w:rsidRPr="009E4979">
        <w:rPr>
          <w:sz w:val="24"/>
          <w:szCs w:val="24"/>
        </w:rPr>
        <w:t>disparities</w:t>
      </w:r>
      <w:r w:rsidR="00A039C0">
        <w:rPr>
          <w:sz w:val="24"/>
          <w:szCs w:val="24"/>
        </w:rPr>
        <w:t xml:space="preserve"> across multiple domains, including, but not limited to</w:t>
      </w:r>
      <w:r w:rsidR="009636CC" w:rsidRPr="009E4979">
        <w:rPr>
          <w:sz w:val="24"/>
          <w:szCs w:val="24"/>
        </w:rPr>
        <w:t>:</w:t>
      </w:r>
      <w:r w:rsidR="00A15FFF" w:rsidRPr="009E4979">
        <w:rPr>
          <w:sz w:val="24"/>
          <w:szCs w:val="24"/>
        </w:rPr>
        <w:t xml:space="preserve"> race ‒ ethnicity ‒ socioeconomic status ‒ gender identity ‒ sexual orientation ‒ geographic location</w:t>
      </w:r>
      <w:r w:rsidR="009636CC" w:rsidRPr="009E4979">
        <w:rPr>
          <w:sz w:val="24"/>
          <w:szCs w:val="24"/>
        </w:rPr>
        <w:t xml:space="preserve"> – rural</w:t>
      </w:r>
      <w:r w:rsidR="00A039C0">
        <w:rPr>
          <w:sz w:val="24"/>
          <w:szCs w:val="24"/>
        </w:rPr>
        <w:t>ity</w:t>
      </w:r>
      <w:r w:rsidR="00A15FFF" w:rsidRPr="009E4979">
        <w:rPr>
          <w:sz w:val="24"/>
          <w:szCs w:val="24"/>
        </w:rPr>
        <w:t xml:space="preserve"> ‒ disability</w:t>
      </w:r>
      <w:r w:rsidR="009636CC" w:rsidRPr="009E4979">
        <w:rPr>
          <w:sz w:val="24"/>
          <w:szCs w:val="24"/>
        </w:rPr>
        <w:t>.</w:t>
      </w:r>
      <w:r w:rsidR="00A15FFF" w:rsidRPr="009E4979">
        <w:rPr>
          <w:rFonts w:cstheme="minorHAnsi"/>
          <w:bCs/>
          <w:sz w:val="24"/>
          <w:szCs w:val="24"/>
        </w:rPr>
        <w:t xml:space="preserve"> </w:t>
      </w:r>
      <w:r w:rsidRPr="009E4979">
        <w:rPr>
          <w:rFonts w:cstheme="minorHAnsi"/>
          <w:bCs/>
          <w:sz w:val="24"/>
          <w:szCs w:val="24"/>
        </w:rPr>
        <w:t>The group</w:t>
      </w:r>
      <w:r w:rsidR="00327F22" w:rsidRPr="009E4979">
        <w:rPr>
          <w:rFonts w:cstheme="minorHAnsi"/>
          <w:bCs/>
          <w:sz w:val="24"/>
          <w:szCs w:val="24"/>
        </w:rPr>
        <w:t xml:space="preserve"> must</w:t>
      </w:r>
      <w:r w:rsidRPr="009E4979">
        <w:rPr>
          <w:rFonts w:cstheme="minorHAnsi"/>
          <w:bCs/>
          <w:sz w:val="24"/>
          <w:szCs w:val="24"/>
        </w:rPr>
        <w:t xml:space="preserve"> </w:t>
      </w:r>
      <w:r w:rsidR="009636CC" w:rsidRPr="009E4979">
        <w:rPr>
          <w:rFonts w:cstheme="minorHAnsi"/>
          <w:bCs/>
          <w:sz w:val="24"/>
          <w:szCs w:val="24"/>
        </w:rPr>
        <w:t>identify someone</w:t>
      </w:r>
      <w:r w:rsidR="00A039C0">
        <w:rPr>
          <w:rFonts w:cstheme="minorHAnsi"/>
          <w:bCs/>
          <w:sz w:val="24"/>
          <w:szCs w:val="24"/>
        </w:rPr>
        <w:t xml:space="preserve"> as Principle Investigator or Program Director</w:t>
      </w:r>
      <w:r w:rsidRPr="009E4979">
        <w:rPr>
          <w:rFonts w:cstheme="minorHAnsi"/>
          <w:bCs/>
          <w:sz w:val="24"/>
          <w:szCs w:val="24"/>
        </w:rPr>
        <w:t xml:space="preserve"> who is willing to commit effort to</w:t>
      </w:r>
      <w:r w:rsidR="00E12094" w:rsidRPr="009E4979">
        <w:rPr>
          <w:rFonts w:cstheme="minorHAnsi"/>
          <w:bCs/>
          <w:sz w:val="24"/>
          <w:szCs w:val="24"/>
        </w:rPr>
        <w:t xml:space="preserve"> overseeing the</w:t>
      </w:r>
      <w:r w:rsidR="00AF40DF">
        <w:rPr>
          <w:rFonts w:cstheme="minorHAnsi"/>
          <w:bCs/>
          <w:sz w:val="24"/>
          <w:szCs w:val="24"/>
        </w:rPr>
        <w:t>ir prop</w:t>
      </w:r>
      <w:r w:rsidR="006D52C1">
        <w:rPr>
          <w:rFonts w:cstheme="minorHAnsi"/>
          <w:bCs/>
          <w:sz w:val="24"/>
          <w:szCs w:val="24"/>
        </w:rPr>
        <w:t xml:space="preserve">osed </w:t>
      </w:r>
      <w:r w:rsidRPr="009E4979">
        <w:rPr>
          <w:rFonts w:cstheme="minorHAnsi"/>
          <w:bCs/>
          <w:sz w:val="24"/>
          <w:szCs w:val="24"/>
        </w:rPr>
        <w:t xml:space="preserve">program. </w:t>
      </w:r>
    </w:p>
    <w:p w14:paraId="537C920A" w14:textId="2971E641" w:rsidR="00B1668B" w:rsidRPr="009E4979" w:rsidRDefault="003B2202" w:rsidP="45451437">
      <w:pPr>
        <w:rPr>
          <w:sz w:val="24"/>
          <w:szCs w:val="24"/>
        </w:rPr>
      </w:pPr>
      <w:r w:rsidRPr="45451437">
        <w:rPr>
          <w:sz w:val="24"/>
          <w:szCs w:val="24"/>
        </w:rPr>
        <w:lastRenderedPageBreak/>
        <w:t>Applicants must be dedicated to utilizing data to develop an action plan for either current or future implementation and evaluation.</w:t>
      </w:r>
    </w:p>
    <w:p w14:paraId="5D2AA1B0" w14:textId="16F7822D" w:rsidR="00852A0B" w:rsidRPr="009E4979" w:rsidRDefault="00852A0B">
      <w:pPr>
        <w:rPr>
          <w:rFonts w:cstheme="minorHAnsi"/>
          <w:sz w:val="24"/>
          <w:szCs w:val="24"/>
        </w:rPr>
      </w:pPr>
      <w:r>
        <w:rPr>
          <w:sz w:val="24"/>
          <w:szCs w:val="24"/>
        </w:rPr>
        <w:t>Academic entities are not eligible to apply.</w:t>
      </w:r>
      <w:r w:rsidR="007E72BD">
        <w:rPr>
          <w:sz w:val="24"/>
          <w:szCs w:val="24"/>
        </w:rPr>
        <w:t xml:space="preserve"> This </w:t>
      </w:r>
      <w:r w:rsidR="00AF16EF">
        <w:rPr>
          <w:sz w:val="24"/>
          <w:szCs w:val="24"/>
        </w:rPr>
        <w:t xml:space="preserve">funding opportunity </w:t>
      </w:r>
      <w:r w:rsidR="007E72BD">
        <w:rPr>
          <w:sz w:val="24"/>
          <w:szCs w:val="24"/>
        </w:rPr>
        <w:t>is focused on community capacity building, not academic research.</w:t>
      </w:r>
    </w:p>
    <w:p w14:paraId="01B2E0CC" w14:textId="4F9D5F30" w:rsidR="00522A95" w:rsidRPr="00407DDD" w:rsidRDefault="00D23186">
      <w:pPr>
        <w:rPr>
          <w:sz w:val="24"/>
          <w:szCs w:val="24"/>
        </w:rPr>
      </w:pPr>
      <w:r>
        <w:rPr>
          <w:sz w:val="24"/>
          <w:szCs w:val="24"/>
        </w:rPr>
        <w:t xml:space="preserve">Individuals are not eligible to apply. </w:t>
      </w:r>
      <w:r w:rsidR="00522A95">
        <w:rPr>
          <w:sz w:val="24"/>
          <w:szCs w:val="24"/>
        </w:rPr>
        <w:t>Applicants must be community-based organizations.</w:t>
      </w:r>
    </w:p>
    <w:p w14:paraId="6CFB7CF2" w14:textId="52D3909D" w:rsidR="00EB06D2" w:rsidRDefault="00002394" w:rsidP="00262FA8">
      <w:pPr>
        <w:tabs>
          <w:tab w:val="left" w:pos="2385"/>
        </w:tabs>
        <w:rPr>
          <w:rStyle w:val="markedcontent"/>
          <w:b/>
          <w:color w:val="2E74B5" w:themeColor="accent1" w:themeShade="BF"/>
          <w:sz w:val="24"/>
          <w:szCs w:val="24"/>
        </w:rPr>
      </w:pPr>
      <w:r w:rsidRPr="009E4979">
        <w:rPr>
          <w:rStyle w:val="markedcontent"/>
          <w:b/>
          <w:color w:val="2E74B5" w:themeColor="accent1" w:themeShade="BF"/>
          <w:sz w:val="24"/>
          <w:szCs w:val="24"/>
        </w:rPr>
        <w:t>Application Process</w:t>
      </w:r>
      <w:r w:rsidR="00262FA8" w:rsidRPr="009E4979">
        <w:rPr>
          <w:rStyle w:val="markedcontent"/>
          <w:b/>
          <w:color w:val="2E74B5" w:themeColor="accent1" w:themeShade="BF"/>
          <w:sz w:val="24"/>
          <w:szCs w:val="24"/>
        </w:rPr>
        <w:tab/>
      </w:r>
    </w:p>
    <w:tbl>
      <w:tblPr>
        <w:tblStyle w:val="TableGrid"/>
        <w:tblW w:w="9625" w:type="dxa"/>
        <w:tblLook w:val="04A0" w:firstRow="1" w:lastRow="0" w:firstColumn="1" w:lastColumn="0" w:noHBand="0" w:noVBand="1"/>
      </w:tblPr>
      <w:tblGrid>
        <w:gridCol w:w="355"/>
        <w:gridCol w:w="7470"/>
        <w:gridCol w:w="1800"/>
      </w:tblGrid>
      <w:tr w:rsidR="003C7698" w14:paraId="753F1226" w14:textId="77777777" w:rsidTr="45451437">
        <w:tc>
          <w:tcPr>
            <w:tcW w:w="355" w:type="dxa"/>
          </w:tcPr>
          <w:p w14:paraId="4E65D5A5" w14:textId="77777777" w:rsidR="003C7698" w:rsidRDefault="003C7698" w:rsidP="00262FA8">
            <w:pPr>
              <w:tabs>
                <w:tab w:val="left" w:pos="2385"/>
              </w:tabs>
              <w:rPr>
                <w:rStyle w:val="markedcontent"/>
                <w:b/>
                <w:color w:val="2E74B5" w:themeColor="accent1" w:themeShade="BF"/>
                <w:sz w:val="24"/>
                <w:szCs w:val="24"/>
              </w:rPr>
            </w:pPr>
          </w:p>
        </w:tc>
        <w:tc>
          <w:tcPr>
            <w:tcW w:w="7470" w:type="dxa"/>
          </w:tcPr>
          <w:p w14:paraId="33C1EC64" w14:textId="5A962890" w:rsidR="003C7698" w:rsidRDefault="003C7698" w:rsidP="00262FA8">
            <w:pPr>
              <w:tabs>
                <w:tab w:val="left" w:pos="2385"/>
              </w:tabs>
              <w:rPr>
                <w:rStyle w:val="markedcontent"/>
                <w:b/>
                <w:color w:val="2E74B5" w:themeColor="accent1" w:themeShade="BF"/>
                <w:sz w:val="24"/>
                <w:szCs w:val="24"/>
              </w:rPr>
            </w:pPr>
            <w:r>
              <w:rPr>
                <w:rStyle w:val="markedcontent"/>
                <w:b/>
                <w:color w:val="2E74B5" w:themeColor="accent1" w:themeShade="BF"/>
                <w:sz w:val="24"/>
                <w:szCs w:val="24"/>
              </w:rPr>
              <w:t>TASKS</w:t>
            </w:r>
          </w:p>
        </w:tc>
        <w:tc>
          <w:tcPr>
            <w:tcW w:w="1800" w:type="dxa"/>
          </w:tcPr>
          <w:p w14:paraId="31967CD0" w14:textId="066B311C" w:rsidR="003C7698" w:rsidRDefault="003C7698" w:rsidP="00262FA8">
            <w:pPr>
              <w:tabs>
                <w:tab w:val="left" w:pos="2385"/>
              </w:tabs>
              <w:rPr>
                <w:rStyle w:val="markedcontent"/>
                <w:b/>
                <w:color w:val="2E74B5" w:themeColor="accent1" w:themeShade="BF"/>
                <w:sz w:val="24"/>
                <w:szCs w:val="24"/>
              </w:rPr>
            </w:pPr>
            <w:r>
              <w:rPr>
                <w:rStyle w:val="markedcontent"/>
                <w:b/>
                <w:color w:val="2E74B5" w:themeColor="accent1" w:themeShade="BF"/>
                <w:sz w:val="24"/>
                <w:szCs w:val="24"/>
              </w:rPr>
              <w:t>DUE DATE</w:t>
            </w:r>
          </w:p>
        </w:tc>
      </w:tr>
      <w:tr w:rsidR="003C7698" w14:paraId="037A5E7B" w14:textId="77777777" w:rsidTr="45451437">
        <w:tc>
          <w:tcPr>
            <w:tcW w:w="355" w:type="dxa"/>
          </w:tcPr>
          <w:p w14:paraId="0FA82CCD" w14:textId="77777777" w:rsidR="003C7698" w:rsidRDefault="003C7698" w:rsidP="00262FA8">
            <w:pPr>
              <w:tabs>
                <w:tab w:val="left" w:pos="2385"/>
              </w:tabs>
              <w:rPr>
                <w:rStyle w:val="markedcontent"/>
                <w:b/>
                <w:color w:val="2E74B5" w:themeColor="accent1" w:themeShade="BF"/>
                <w:sz w:val="24"/>
                <w:szCs w:val="24"/>
              </w:rPr>
            </w:pPr>
          </w:p>
        </w:tc>
        <w:tc>
          <w:tcPr>
            <w:tcW w:w="7470" w:type="dxa"/>
          </w:tcPr>
          <w:p w14:paraId="41CB64A7" w14:textId="7B766245" w:rsidR="003C7698" w:rsidRPr="003C7698" w:rsidRDefault="007B0EAF" w:rsidP="007B0EAF">
            <w:pPr>
              <w:tabs>
                <w:tab w:val="left" w:pos="2385"/>
              </w:tabs>
              <w:rPr>
                <w:rStyle w:val="markedcontent"/>
                <w:sz w:val="24"/>
                <w:szCs w:val="24"/>
              </w:rPr>
            </w:pPr>
            <w:r w:rsidRPr="45451437">
              <w:rPr>
                <w:rStyle w:val="markedcontent"/>
                <w:sz w:val="24"/>
                <w:szCs w:val="24"/>
              </w:rPr>
              <w:t>Participate in Training Sessions (optional, but highly recommended)</w:t>
            </w:r>
            <w:r>
              <w:rPr>
                <w:rStyle w:val="markedcontent"/>
                <w:sz w:val="24"/>
                <w:szCs w:val="24"/>
              </w:rPr>
              <w:t xml:space="preserve"> </w:t>
            </w:r>
          </w:p>
        </w:tc>
        <w:tc>
          <w:tcPr>
            <w:tcW w:w="1800" w:type="dxa"/>
          </w:tcPr>
          <w:p w14:paraId="7A94EC2F" w14:textId="0BB0D958" w:rsidR="006E4B69" w:rsidRPr="00FF72DF" w:rsidRDefault="006E4B69" w:rsidP="00262FA8">
            <w:pPr>
              <w:tabs>
                <w:tab w:val="left" w:pos="2385"/>
              </w:tabs>
              <w:rPr>
                <w:rStyle w:val="markedcontent"/>
                <w:b/>
                <w:color w:val="2E74B5" w:themeColor="accent1" w:themeShade="BF"/>
                <w:sz w:val="24"/>
                <w:szCs w:val="24"/>
                <w:vertAlign w:val="superscript"/>
              </w:rPr>
            </w:pPr>
            <w:r w:rsidRPr="00FF72DF">
              <w:rPr>
                <w:rStyle w:val="markedcontent"/>
                <w:b/>
                <w:color w:val="2E74B5" w:themeColor="accent1" w:themeShade="BF"/>
                <w:sz w:val="24"/>
                <w:szCs w:val="24"/>
              </w:rPr>
              <w:t>March 17</w:t>
            </w:r>
            <w:r w:rsidRPr="00FF72DF">
              <w:rPr>
                <w:rStyle w:val="markedcontent"/>
                <w:b/>
                <w:color w:val="2E74B5" w:themeColor="accent1" w:themeShade="BF"/>
                <w:sz w:val="24"/>
                <w:szCs w:val="24"/>
                <w:vertAlign w:val="superscript"/>
              </w:rPr>
              <w:t>th</w:t>
            </w:r>
            <w:r w:rsidRPr="00FF72DF">
              <w:rPr>
                <w:rStyle w:val="markedcontent"/>
                <w:b/>
                <w:color w:val="2E74B5" w:themeColor="accent1" w:themeShade="BF"/>
                <w:sz w:val="24"/>
                <w:szCs w:val="24"/>
              </w:rPr>
              <w:t>, March 31</w:t>
            </w:r>
            <w:r w:rsidRPr="00FF72DF">
              <w:rPr>
                <w:rStyle w:val="markedcontent"/>
                <w:b/>
                <w:color w:val="2E74B5" w:themeColor="accent1" w:themeShade="BF"/>
                <w:sz w:val="24"/>
                <w:szCs w:val="24"/>
                <w:vertAlign w:val="superscript"/>
              </w:rPr>
              <w:t>st</w:t>
            </w:r>
            <w:r w:rsidRPr="00FF72DF">
              <w:rPr>
                <w:rStyle w:val="markedcontent"/>
                <w:b/>
                <w:color w:val="2E74B5" w:themeColor="accent1" w:themeShade="BF"/>
                <w:sz w:val="24"/>
                <w:szCs w:val="24"/>
              </w:rPr>
              <w:t>,</w:t>
            </w:r>
          </w:p>
          <w:p w14:paraId="32E12CA4" w14:textId="390E746B" w:rsidR="003C7698" w:rsidRPr="00FF72DF" w:rsidRDefault="006E4B69" w:rsidP="00262FA8">
            <w:pPr>
              <w:tabs>
                <w:tab w:val="left" w:pos="2385"/>
              </w:tabs>
              <w:rPr>
                <w:rStyle w:val="markedcontent"/>
                <w:b/>
                <w:color w:val="2E74B5" w:themeColor="accent1" w:themeShade="BF"/>
                <w:sz w:val="24"/>
                <w:szCs w:val="24"/>
              </w:rPr>
            </w:pPr>
            <w:r w:rsidRPr="00FF72DF">
              <w:rPr>
                <w:rStyle w:val="markedcontent"/>
                <w:b/>
                <w:color w:val="2E74B5" w:themeColor="accent1" w:themeShade="BF"/>
                <w:sz w:val="24"/>
                <w:szCs w:val="24"/>
              </w:rPr>
              <w:t>April 14</w:t>
            </w:r>
            <w:r w:rsidRPr="00FF72DF">
              <w:rPr>
                <w:rStyle w:val="markedcontent"/>
                <w:b/>
                <w:color w:val="2E74B5" w:themeColor="accent1" w:themeShade="BF"/>
                <w:sz w:val="24"/>
                <w:szCs w:val="24"/>
                <w:vertAlign w:val="superscript"/>
              </w:rPr>
              <w:t>th</w:t>
            </w:r>
            <w:r w:rsidRPr="00FF72DF">
              <w:rPr>
                <w:rStyle w:val="markedcontent"/>
                <w:b/>
                <w:color w:val="2E74B5" w:themeColor="accent1" w:themeShade="BF"/>
                <w:sz w:val="24"/>
                <w:szCs w:val="24"/>
              </w:rPr>
              <w:t xml:space="preserve"> </w:t>
            </w:r>
          </w:p>
        </w:tc>
      </w:tr>
      <w:tr w:rsidR="003C7698" w14:paraId="1624197B" w14:textId="77777777" w:rsidTr="45451437">
        <w:tc>
          <w:tcPr>
            <w:tcW w:w="355" w:type="dxa"/>
          </w:tcPr>
          <w:p w14:paraId="30AAAAD3" w14:textId="77777777" w:rsidR="003C7698" w:rsidRDefault="003C7698" w:rsidP="00262FA8">
            <w:pPr>
              <w:tabs>
                <w:tab w:val="left" w:pos="2385"/>
              </w:tabs>
              <w:rPr>
                <w:rStyle w:val="markedcontent"/>
                <w:b/>
                <w:color w:val="2E74B5" w:themeColor="accent1" w:themeShade="BF"/>
                <w:sz w:val="24"/>
                <w:szCs w:val="24"/>
              </w:rPr>
            </w:pPr>
          </w:p>
        </w:tc>
        <w:tc>
          <w:tcPr>
            <w:tcW w:w="7470" w:type="dxa"/>
          </w:tcPr>
          <w:p w14:paraId="1E68236A" w14:textId="18F9D0B1" w:rsidR="003C7698" w:rsidRPr="003C7698" w:rsidRDefault="007B0EAF" w:rsidP="003C7698">
            <w:pPr>
              <w:tabs>
                <w:tab w:val="left" w:pos="2385"/>
              </w:tabs>
              <w:rPr>
                <w:rStyle w:val="markedcontent"/>
                <w:sz w:val="24"/>
                <w:szCs w:val="24"/>
              </w:rPr>
            </w:pPr>
            <w:r>
              <w:rPr>
                <w:rStyle w:val="markedcontent"/>
                <w:sz w:val="24"/>
                <w:szCs w:val="24"/>
              </w:rPr>
              <w:t xml:space="preserve">Requested for </w:t>
            </w:r>
            <w:r w:rsidR="006E4B69">
              <w:rPr>
                <w:rStyle w:val="markedcontent"/>
                <w:sz w:val="24"/>
                <w:szCs w:val="24"/>
              </w:rPr>
              <w:t>Proposal</w:t>
            </w:r>
            <w:r>
              <w:rPr>
                <w:rStyle w:val="markedcontent"/>
                <w:sz w:val="24"/>
                <w:szCs w:val="24"/>
              </w:rPr>
              <w:t>s released</w:t>
            </w:r>
          </w:p>
        </w:tc>
        <w:tc>
          <w:tcPr>
            <w:tcW w:w="1800" w:type="dxa"/>
          </w:tcPr>
          <w:p w14:paraId="1C236D48" w14:textId="216ECCE1" w:rsidR="003C7698" w:rsidRPr="00FF72DF" w:rsidRDefault="007B0EAF" w:rsidP="00262FA8">
            <w:pPr>
              <w:tabs>
                <w:tab w:val="left" w:pos="2385"/>
              </w:tabs>
              <w:rPr>
                <w:rStyle w:val="markedcontent"/>
                <w:b/>
                <w:color w:val="2E74B5" w:themeColor="accent1" w:themeShade="BF"/>
                <w:sz w:val="24"/>
                <w:szCs w:val="24"/>
              </w:rPr>
            </w:pPr>
            <w:r w:rsidRPr="00FF72DF">
              <w:rPr>
                <w:rStyle w:val="markedcontent"/>
                <w:b/>
                <w:color w:val="2E74B5" w:themeColor="accent1" w:themeShade="BF"/>
                <w:sz w:val="24"/>
                <w:szCs w:val="24"/>
              </w:rPr>
              <w:t xml:space="preserve">April </w:t>
            </w:r>
            <w:r w:rsidR="00B063A0" w:rsidRPr="00FF72DF">
              <w:rPr>
                <w:rStyle w:val="markedcontent"/>
                <w:b/>
                <w:color w:val="2E74B5" w:themeColor="accent1" w:themeShade="BF"/>
                <w:sz w:val="24"/>
                <w:szCs w:val="24"/>
              </w:rPr>
              <w:t>1</w:t>
            </w:r>
            <w:r w:rsidR="006E4B69" w:rsidRPr="00FF72DF">
              <w:rPr>
                <w:rStyle w:val="markedcontent"/>
                <w:b/>
                <w:color w:val="2E74B5" w:themeColor="accent1" w:themeShade="BF"/>
                <w:sz w:val="24"/>
                <w:szCs w:val="24"/>
              </w:rPr>
              <w:t>4</w:t>
            </w:r>
            <w:r w:rsidRPr="00FF72DF">
              <w:rPr>
                <w:rStyle w:val="markedcontent"/>
                <w:b/>
                <w:color w:val="2E74B5" w:themeColor="accent1" w:themeShade="BF"/>
                <w:sz w:val="24"/>
                <w:szCs w:val="24"/>
                <w:vertAlign w:val="superscript"/>
              </w:rPr>
              <w:t>th</w:t>
            </w:r>
            <w:r w:rsidRPr="00FF72DF">
              <w:rPr>
                <w:rStyle w:val="markedcontent"/>
                <w:b/>
                <w:color w:val="2E74B5" w:themeColor="accent1" w:themeShade="BF"/>
                <w:sz w:val="24"/>
                <w:szCs w:val="24"/>
              </w:rPr>
              <w:t xml:space="preserve"> </w:t>
            </w:r>
          </w:p>
        </w:tc>
      </w:tr>
      <w:tr w:rsidR="003C7698" w14:paraId="65E45BE2" w14:textId="77777777" w:rsidTr="45451437">
        <w:tc>
          <w:tcPr>
            <w:tcW w:w="355" w:type="dxa"/>
          </w:tcPr>
          <w:p w14:paraId="5941F5DD" w14:textId="77777777" w:rsidR="003C7698" w:rsidRDefault="003C7698" w:rsidP="00262FA8">
            <w:pPr>
              <w:tabs>
                <w:tab w:val="left" w:pos="2385"/>
              </w:tabs>
              <w:rPr>
                <w:rStyle w:val="markedcontent"/>
                <w:b/>
                <w:color w:val="2E74B5" w:themeColor="accent1" w:themeShade="BF"/>
                <w:sz w:val="24"/>
                <w:szCs w:val="24"/>
              </w:rPr>
            </w:pPr>
          </w:p>
        </w:tc>
        <w:tc>
          <w:tcPr>
            <w:tcW w:w="7470" w:type="dxa"/>
          </w:tcPr>
          <w:p w14:paraId="6B304FFB" w14:textId="77777777" w:rsidR="003C7698" w:rsidRDefault="003C7698" w:rsidP="003C7698">
            <w:pPr>
              <w:tabs>
                <w:tab w:val="left" w:pos="2385"/>
              </w:tabs>
              <w:rPr>
                <w:rStyle w:val="markedcontent"/>
                <w:b/>
                <w:bCs/>
                <w:sz w:val="24"/>
                <w:szCs w:val="24"/>
              </w:rPr>
            </w:pPr>
            <w:r w:rsidRPr="00755B34">
              <w:rPr>
                <w:rStyle w:val="markedcontent"/>
                <w:sz w:val="24"/>
                <w:szCs w:val="24"/>
              </w:rPr>
              <w:t>Submit Intent to Apply</w:t>
            </w:r>
            <w:r>
              <w:rPr>
                <w:rStyle w:val="markedcontent"/>
                <w:sz w:val="24"/>
                <w:szCs w:val="24"/>
              </w:rPr>
              <w:t xml:space="preserve"> </w:t>
            </w:r>
            <w:r w:rsidRPr="00755B34">
              <w:rPr>
                <w:rStyle w:val="markedcontent"/>
                <w:sz w:val="24"/>
                <w:szCs w:val="24"/>
              </w:rPr>
              <w:t>(required</w:t>
            </w:r>
            <w:r w:rsidR="00250B5A">
              <w:rPr>
                <w:rStyle w:val="markedcontent"/>
                <w:sz w:val="24"/>
                <w:szCs w:val="24"/>
              </w:rPr>
              <w:t xml:space="preserve"> but not </w:t>
            </w:r>
            <w:r w:rsidR="006E4B69">
              <w:rPr>
                <w:rStyle w:val="markedcontent"/>
                <w:sz w:val="24"/>
                <w:szCs w:val="24"/>
              </w:rPr>
              <w:t xml:space="preserve">binding) – </w:t>
            </w:r>
            <w:r w:rsidR="006E4B69" w:rsidRPr="006E4B69">
              <w:rPr>
                <w:rStyle w:val="markedcontent"/>
                <w:b/>
                <w:bCs/>
                <w:sz w:val="24"/>
                <w:szCs w:val="24"/>
              </w:rPr>
              <w:t>Appendix A</w:t>
            </w:r>
          </w:p>
          <w:p w14:paraId="52820BB5" w14:textId="6677948C" w:rsidR="00ED3A02" w:rsidRPr="003C7698" w:rsidRDefault="00ED3A02" w:rsidP="003C7698">
            <w:pPr>
              <w:tabs>
                <w:tab w:val="left" w:pos="2385"/>
              </w:tabs>
              <w:rPr>
                <w:rStyle w:val="markedcontent"/>
                <w:sz w:val="24"/>
                <w:szCs w:val="24"/>
              </w:rPr>
            </w:pPr>
            <w:r>
              <w:rPr>
                <w:rStyle w:val="markedcontent"/>
                <w:sz w:val="24"/>
                <w:szCs w:val="24"/>
              </w:rPr>
              <w:t>Email Letter of Intent to CPFP@unc.edu</w:t>
            </w:r>
          </w:p>
        </w:tc>
        <w:tc>
          <w:tcPr>
            <w:tcW w:w="1800" w:type="dxa"/>
          </w:tcPr>
          <w:p w14:paraId="6207F239" w14:textId="33C827B7" w:rsidR="003C7698" w:rsidRPr="00FF72DF" w:rsidRDefault="006E4B69" w:rsidP="00262FA8">
            <w:pPr>
              <w:tabs>
                <w:tab w:val="left" w:pos="2385"/>
              </w:tabs>
              <w:rPr>
                <w:rStyle w:val="markedcontent"/>
                <w:b/>
                <w:color w:val="2E74B5" w:themeColor="accent1" w:themeShade="BF"/>
                <w:sz w:val="24"/>
                <w:szCs w:val="24"/>
              </w:rPr>
            </w:pPr>
            <w:r w:rsidRPr="00FF72DF">
              <w:rPr>
                <w:rStyle w:val="markedcontent"/>
                <w:b/>
                <w:color w:val="2E74B5" w:themeColor="accent1" w:themeShade="BF"/>
                <w:sz w:val="24"/>
                <w:szCs w:val="24"/>
              </w:rPr>
              <w:t>April</w:t>
            </w:r>
            <w:r w:rsidR="00A039C0" w:rsidRPr="00FF72DF">
              <w:rPr>
                <w:rStyle w:val="markedcontent"/>
                <w:b/>
                <w:color w:val="2E74B5" w:themeColor="accent1" w:themeShade="BF"/>
                <w:sz w:val="24"/>
                <w:szCs w:val="24"/>
              </w:rPr>
              <w:t xml:space="preserve"> </w:t>
            </w:r>
            <w:r w:rsidRPr="00FF72DF">
              <w:rPr>
                <w:rStyle w:val="markedcontent"/>
                <w:b/>
                <w:color w:val="2E74B5" w:themeColor="accent1" w:themeShade="BF"/>
                <w:sz w:val="24"/>
                <w:szCs w:val="24"/>
              </w:rPr>
              <w:t>28</w:t>
            </w:r>
            <w:r w:rsidR="00A039C0" w:rsidRPr="00FF72DF">
              <w:rPr>
                <w:rStyle w:val="markedcontent"/>
                <w:b/>
                <w:color w:val="2E74B5" w:themeColor="accent1" w:themeShade="BF"/>
                <w:sz w:val="24"/>
                <w:szCs w:val="24"/>
                <w:vertAlign w:val="superscript"/>
              </w:rPr>
              <w:t>th</w:t>
            </w:r>
            <w:r w:rsidR="00A039C0" w:rsidRPr="00FF72DF">
              <w:rPr>
                <w:rStyle w:val="markedcontent"/>
                <w:b/>
                <w:color w:val="2E74B5" w:themeColor="accent1" w:themeShade="BF"/>
                <w:sz w:val="24"/>
                <w:szCs w:val="24"/>
              </w:rPr>
              <w:t xml:space="preserve"> </w:t>
            </w:r>
          </w:p>
        </w:tc>
      </w:tr>
      <w:tr w:rsidR="00230841" w14:paraId="15B92499" w14:textId="77777777" w:rsidTr="45451437">
        <w:tc>
          <w:tcPr>
            <w:tcW w:w="355" w:type="dxa"/>
          </w:tcPr>
          <w:p w14:paraId="015FEFA3" w14:textId="77777777" w:rsidR="00230841" w:rsidRDefault="00230841" w:rsidP="00262FA8">
            <w:pPr>
              <w:tabs>
                <w:tab w:val="left" w:pos="2385"/>
              </w:tabs>
              <w:rPr>
                <w:rStyle w:val="markedcontent"/>
                <w:b/>
                <w:color w:val="2E74B5" w:themeColor="accent1" w:themeShade="BF"/>
                <w:sz w:val="24"/>
                <w:szCs w:val="24"/>
              </w:rPr>
            </w:pPr>
          </w:p>
        </w:tc>
        <w:tc>
          <w:tcPr>
            <w:tcW w:w="7470" w:type="dxa"/>
          </w:tcPr>
          <w:p w14:paraId="25E287C0" w14:textId="77777777" w:rsidR="00230841" w:rsidRDefault="007D6AE9" w:rsidP="006E4B69">
            <w:pPr>
              <w:tabs>
                <w:tab w:val="left" w:pos="2385"/>
              </w:tabs>
              <w:rPr>
                <w:sz w:val="24"/>
                <w:szCs w:val="24"/>
              </w:rPr>
            </w:pPr>
            <w:r>
              <w:rPr>
                <w:rStyle w:val="markedcontent"/>
                <w:sz w:val="24"/>
                <w:szCs w:val="24"/>
              </w:rPr>
              <w:t xml:space="preserve">Submit </w:t>
            </w:r>
            <w:r w:rsidR="00BE745F">
              <w:rPr>
                <w:rStyle w:val="markedcontent"/>
                <w:sz w:val="24"/>
                <w:szCs w:val="24"/>
              </w:rPr>
              <w:t xml:space="preserve">Proposals </w:t>
            </w:r>
            <w:r w:rsidR="006E4B69">
              <w:rPr>
                <w:rStyle w:val="markedcontent"/>
                <w:sz w:val="24"/>
                <w:szCs w:val="24"/>
              </w:rPr>
              <w:t xml:space="preserve">– </w:t>
            </w:r>
            <w:r w:rsidR="006E4B69" w:rsidRPr="006E4B69">
              <w:rPr>
                <w:rStyle w:val="markedcontent"/>
                <w:b/>
                <w:bCs/>
                <w:sz w:val="24"/>
                <w:szCs w:val="24"/>
              </w:rPr>
              <w:t>Appendix B</w:t>
            </w:r>
            <w:r w:rsidR="00230841" w:rsidRPr="006E4B69">
              <w:rPr>
                <w:sz w:val="24"/>
                <w:szCs w:val="24"/>
              </w:rPr>
              <w:t xml:space="preserve"> </w:t>
            </w:r>
          </w:p>
          <w:p w14:paraId="5878FB08" w14:textId="4D308EA1" w:rsidR="00ED3A02" w:rsidRPr="00732D90" w:rsidRDefault="00ED3A02" w:rsidP="006E4B69">
            <w:pPr>
              <w:tabs>
                <w:tab w:val="left" w:pos="2385"/>
              </w:tabs>
              <w:rPr>
                <w:rStyle w:val="markedcontent"/>
                <w:sz w:val="24"/>
                <w:szCs w:val="24"/>
              </w:rPr>
            </w:pPr>
            <w:r w:rsidRPr="00280B8A">
              <w:rPr>
                <w:sz w:val="24"/>
                <w:szCs w:val="24"/>
              </w:rPr>
              <w:t>Submission Portal –</w:t>
            </w:r>
            <w:r w:rsidR="00F40F7B">
              <w:t xml:space="preserve"> </w:t>
            </w:r>
            <w:hyperlink r:id="rId12" w:anchor="apply" w:history="1">
              <w:r w:rsidR="00F40F7B" w:rsidRPr="00F40F7B">
                <w:rPr>
                  <w:rStyle w:val="Hyperlink"/>
                  <w:sz w:val="24"/>
                  <w:szCs w:val="24"/>
                </w:rPr>
                <w:t>https://unclineberger.org/community-outreach/community-pilot-funding-program-nc/#apply</w:t>
              </w:r>
            </w:hyperlink>
          </w:p>
        </w:tc>
        <w:tc>
          <w:tcPr>
            <w:tcW w:w="1800" w:type="dxa"/>
          </w:tcPr>
          <w:p w14:paraId="3443524D" w14:textId="13B3CC93" w:rsidR="00230841" w:rsidRPr="00FF72DF" w:rsidRDefault="00A039C0" w:rsidP="00676FF3">
            <w:pPr>
              <w:tabs>
                <w:tab w:val="left" w:pos="2385"/>
              </w:tabs>
              <w:rPr>
                <w:rStyle w:val="markedcontent"/>
                <w:b/>
                <w:color w:val="2E74B5" w:themeColor="accent1" w:themeShade="BF"/>
                <w:sz w:val="24"/>
                <w:szCs w:val="24"/>
              </w:rPr>
            </w:pPr>
            <w:r w:rsidRPr="00FF72DF">
              <w:rPr>
                <w:rStyle w:val="markedcontent"/>
                <w:b/>
                <w:color w:val="2E74B5" w:themeColor="accent1" w:themeShade="BF"/>
                <w:sz w:val="24"/>
                <w:szCs w:val="24"/>
              </w:rPr>
              <w:t xml:space="preserve">June </w:t>
            </w:r>
            <w:r w:rsidR="00676FF3" w:rsidRPr="00FF72DF">
              <w:rPr>
                <w:rStyle w:val="markedcontent"/>
                <w:b/>
                <w:color w:val="2E74B5" w:themeColor="accent1" w:themeShade="BF"/>
                <w:sz w:val="24"/>
                <w:szCs w:val="24"/>
              </w:rPr>
              <w:t>1</w:t>
            </w:r>
            <w:r w:rsidR="006E4B69" w:rsidRPr="00FF72DF">
              <w:rPr>
                <w:rStyle w:val="markedcontent"/>
                <w:b/>
                <w:color w:val="2E74B5" w:themeColor="accent1" w:themeShade="BF"/>
                <w:sz w:val="24"/>
                <w:szCs w:val="24"/>
                <w:vertAlign w:val="superscript"/>
              </w:rPr>
              <w:t>st</w:t>
            </w:r>
            <w:r w:rsidR="006E4B69" w:rsidRPr="00FF72DF">
              <w:rPr>
                <w:rStyle w:val="markedcontent"/>
                <w:b/>
                <w:color w:val="2E74B5" w:themeColor="accent1" w:themeShade="BF"/>
                <w:sz w:val="24"/>
                <w:szCs w:val="24"/>
              </w:rPr>
              <w:t xml:space="preserve"> </w:t>
            </w:r>
            <w:r w:rsidR="00676FF3" w:rsidRPr="00FF72DF">
              <w:rPr>
                <w:rStyle w:val="markedcontent"/>
                <w:b/>
                <w:color w:val="2E74B5" w:themeColor="accent1" w:themeShade="BF"/>
                <w:sz w:val="24"/>
                <w:szCs w:val="24"/>
              </w:rPr>
              <w:t xml:space="preserve"> </w:t>
            </w:r>
          </w:p>
        </w:tc>
      </w:tr>
    </w:tbl>
    <w:p w14:paraId="7EEEF425" w14:textId="18439A06" w:rsidR="003D36A3" w:rsidRPr="009E4979" w:rsidRDefault="003D36A3" w:rsidP="003D36A3">
      <w:pPr>
        <w:autoSpaceDE w:val="0"/>
        <w:autoSpaceDN w:val="0"/>
        <w:adjustRightInd w:val="0"/>
        <w:spacing w:after="0" w:line="240" w:lineRule="auto"/>
        <w:rPr>
          <w:rFonts w:ascii="Arial" w:hAnsi="Arial" w:cs="Arial"/>
          <w:color w:val="000000"/>
          <w:sz w:val="24"/>
          <w:szCs w:val="24"/>
        </w:rPr>
      </w:pPr>
    </w:p>
    <w:p w14:paraId="0E56C878" w14:textId="24FCB536" w:rsidR="008C205B" w:rsidRPr="007D6AE9" w:rsidRDefault="009027CC" w:rsidP="007D6AE9">
      <w:pPr>
        <w:rPr>
          <w:b/>
          <w:color w:val="2E74B5" w:themeColor="accent1" w:themeShade="BF"/>
          <w:sz w:val="24"/>
          <w:szCs w:val="24"/>
        </w:rPr>
      </w:pPr>
      <w:r w:rsidRPr="009E4979">
        <w:rPr>
          <w:rStyle w:val="markedcontent"/>
          <w:b/>
          <w:color w:val="2E74B5" w:themeColor="accent1" w:themeShade="BF"/>
          <w:sz w:val="24"/>
          <w:szCs w:val="24"/>
        </w:rPr>
        <w:t>Resources</w:t>
      </w:r>
    </w:p>
    <w:p w14:paraId="1DFE029F" w14:textId="37A6C3A6" w:rsidR="007D4345" w:rsidRDefault="00E059A9" w:rsidP="003D36A3">
      <w:pPr>
        <w:autoSpaceDE w:val="0"/>
        <w:autoSpaceDN w:val="0"/>
        <w:adjustRightInd w:val="0"/>
        <w:spacing w:after="0" w:line="240" w:lineRule="auto"/>
        <w:outlineLvl w:val="0"/>
        <w:rPr>
          <w:rFonts w:cstheme="minorHAnsi"/>
          <w:sz w:val="24"/>
          <w:szCs w:val="24"/>
        </w:rPr>
      </w:pPr>
      <w:r w:rsidRPr="009E4979">
        <w:rPr>
          <w:rFonts w:cstheme="minorHAnsi"/>
          <w:sz w:val="24"/>
          <w:szCs w:val="24"/>
        </w:rPr>
        <w:t>Pre-</w:t>
      </w:r>
      <w:r w:rsidR="006D0BA4" w:rsidRPr="009E4979">
        <w:rPr>
          <w:rFonts w:cstheme="minorHAnsi"/>
          <w:sz w:val="24"/>
          <w:szCs w:val="24"/>
        </w:rPr>
        <w:t xml:space="preserve">award </w:t>
      </w:r>
      <w:r w:rsidRPr="009E4979">
        <w:rPr>
          <w:rFonts w:cstheme="minorHAnsi"/>
          <w:sz w:val="24"/>
          <w:szCs w:val="24"/>
        </w:rPr>
        <w:t xml:space="preserve">technical assistance </w:t>
      </w:r>
      <w:r w:rsidR="006D0BA4" w:rsidRPr="009E4979">
        <w:rPr>
          <w:rFonts w:cstheme="minorHAnsi"/>
          <w:sz w:val="24"/>
          <w:szCs w:val="24"/>
        </w:rPr>
        <w:t xml:space="preserve">for application preparation </w:t>
      </w:r>
      <w:r w:rsidR="006D0BA4">
        <w:rPr>
          <w:rFonts w:cstheme="minorHAnsi"/>
          <w:sz w:val="24"/>
          <w:szCs w:val="24"/>
        </w:rPr>
        <w:t xml:space="preserve">and post-award technical assistance for implementation </w:t>
      </w:r>
      <w:r w:rsidRPr="009E4979">
        <w:rPr>
          <w:rFonts w:cstheme="minorHAnsi"/>
          <w:sz w:val="24"/>
          <w:szCs w:val="24"/>
        </w:rPr>
        <w:t xml:space="preserve">is </w:t>
      </w:r>
      <w:r w:rsidR="007D4345">
        <w:rPr>
          <w:rFonts w:cstheme="minorHAnsi"/>
          <w:sz w:val="24"/>
          <w:szCs w:val="24"/>
        </w:rPr>
        <w:t>also available to organizations</w:t>
      </w:r>
      <w:r w:rsidR="00683428">
        <w:rPr>
          <w:rFonts w:cstheme="minorHAnsi"/>
          <w:sz w:val="24"/>
          <w:szCs w:val="24"/>
        </w:rPr>
        <w:t>.</w:t>
      </w:r>
    </w:p>
    <w:p w14:paraId="13AC8DB4" w14:textId="77777777" w:rsidR="00407DDD" w:rsidRPr="00407DDD" w:rsidRDefault="00407DDD" w:rsidP="003D36A3">
      <w:pPr>
        <w:autoSpaceDE w:val="0"/>
        <w:autoSpaceDN w:val="0"/>
        <w:adjustRightInd w:val="0"/>
        <w:spacing w:after="0" w:line="240" w:lineRule="auto"/>
        <w:outlineLvl w:val="0"/>
        <w:rPr>
          <w:rFonts w:cstheme="minorHAnsi"/>
          <w:sz w:val="16"/>
          <w:szCs w:val="16"/>
        </w:rPr>
      </w:pPr>
    </w:p>
    <w:p w14:paraId="143095B4" w14:textId="753C8A31" w:rsidR="00030135" w:rsidRPr="009E4979" w:rsidRDefault="00250B5A" w:rsidP="003D36A3">
      <w:pPr>
        <w:autoSpaceDE w:val="0"/>
        <w:autoSpaceDN w:val="0"/>
        <w:adjustRightInd w:val="0"/>
        <w:spacing w:after="0" w:line="240" w:lineRule="auto"/>
        <w:outlineLvl w:val="0"/>
        <w:rPr>
          <w:rFonts w:cstheme="minorHAnsi"/>
          <w:sz w:val="24"/>
          <w:szCs w:val="24"/>
        </w:rPr>
      </w:pPr>
      <w:r>
        <w:rPr>
          <w:rFonts w:cstheme="minorHAnsi"/>
          <w:sz w:val="24"/>
          <w:szCs w:val="24"/>
        </w:rPr>
        <w:t xml:space="preserve">To </w:t>
      </w:r>
      <w:r w:rsidR="007D4345">
        <w:rPr>
          <w:rFonts w:cstheme="minorHAnsi"/>
          <w:sz w:val="24"/>
          <w:szCs w:val="24"/>
        </w:rPr>
        <w:t>request technical assistanc</w:t>
      </w:r>
      <w:r w:rsidR="00144AC8">
        <w:rPr>
          <w:rFonts w:cstheme="minorHAnsi"/>
          <w:sz w:val="24"/>
          <w:szCs w:val="24"/>
        </w:rPr>
        <w:t xml:space="preserve">e, contact </w:t>
      </w:r>
      <w:r w:rsidR="00325FF8">
        <w:rPr>
          <w:rFonts w:cstheme="minorHAnsi"/>
          <w:sz w:val="24"/>
          <w:szCs w:val="24"/>
        </w:rPr>
        <w:t xml:space="preserve">Veronica_Carlisle@med.unc.edu </w:t>
      </w:r>
      <w:r w:rsidR="007D4345">
        <w:rPr>
          <w:rFonts w:cstheme="minorHAnsi"/>
          <w:sz w:val="24"/>
          <w:szCs w:val="24"/>
        </w:rPr>
        <w:t xml:space="preserve">and include </w:t>
      </w:r>
      <w:r w:rsidR="00247D1B">
        <w:rPr>
          <w:rFonts w:cstheme="minorHAnsi"/>
          <w:b/>
          <w:sz w:val="24"/>
          <w:szCs w:val="24"/>
        </w:rPr>
        <w:t>Community</w:t>
      </w:r>
      <w:r w:rsidR="007D4345" w:rsidRPr="004C6C6E">
        <w:rPr>
          <w:rFonts w:cstheme="minorHAnsi"/>
          <w:b/>
          <w:sz w:val="24"/>
          <w:szCs w:val="24"/>
        </w:rPr>
        <w:t xml:space="preserve"> </w:t>
      </w:r>
      <w:r w:rsidR="00AB35C7">
        <w:rPr>
          <w:rFonts w:cstheme="minorHAnsi"/>
          <w:b/>
          <w:sz w:val="24"/>
          <w:szCs w:val="24"/>
        </w:rPr>
        <w:t>Small Grant</w:t>
      </w:r>
      <w:r w:rsidR="00C5793D">
        <w:rPr>
          <w:rFonts w:cstheme="minorHAnsi"/>
          <w:b/>
          <w:sz w:val="24"/>
          <w:szCs w:val="24"/>
        </w:rPr>
        <w:t xml:space="preserve"> </w:t>
      </w:r>
      <w:r w:rsidR="007D4345" w:rsidRPr="004C6C6E">
        <w:rPr>
          <w:rFonts w:cstheme="minorHAnsi"/>
          <w:b/>
          <w:sz w:val="24"/>
          <w:szCs w:val="24"/>
        </w:rPr>
        <w:t>Funding Program</w:t>
      </w:r>
      <w:r w:rsidR="007D4345">
        <w:rPr>
          <w:rFonts w:cstheme="minorHAnsi"/>
          <w:sz w:val="24"/>
          <w:szCs w:val="24"/>
        </w:rPr>
        <w:t xml:space="preserve"> in the subject line.</w:t>
      </w:r>
    </w:p>
    <w:p w14:paraId="321B403E" w14:textId="77777777" w:rsidR="007D6AE9" w:rsidRDefault="007D6AE9" w:rsidP="00030135">
      <w:pPr>
        <w:autoSpaceDE w:val="0"/>
        <w:autoSpaceDN w:val="0"/>
        <w:adjustRightInd w:val="0"/>
        <w:spacing w:after="0" w:line="240" w:lineRule="auto"/>
        <w:outlineLvl w:val="0"/>
        <w:rPr>
          <w:b/>
          <w:color w:val="2E74B5" w:themeColor="accent1" w:themeShade="BF"/>
          <w:sz w:val="24"/>
          <w:szCs w:val="24"/>
        </w:rPr>
      </w:pPr>
    </w:p>
    <w:p w14:paraId="26EBC82C" w14:textId="0DC0A233" w:rsidR="00030135" w:rsidRPr="009E4979" w:rsidRDefault="00030135" w:rsidP="00030135">
      <w:pPr>
        <w:autoSpaceDE w:val="0"/>
        <w:autoSpaceDN w:val="0"/>
        <w:adjustRightInd w:val="0"/>
        <w:spacing w:after="0" w:line="240" w:lineRule="auto"/>
        <w:outlineLvl w:val="0"/>
        <w:rPr>
          <w:b/>
          <w:color w:val="2E74B5" w:themeColor="accent1" w:themeShade="BF"/>
          <w:sz w:val="24"/>
          <w:szCs w:val="24"/>
        </w:rPr>
      </w:pPr>
      <w:r w:rsidRPr="009E4979">
        <w:rPr>
          <w:b/>
          <w:color w:val="2E74B5" w:themeColor="accent1" w:themeShade="BF"/>
          <w:sz w:val="24"/>
          <w:szCs w:val="24"/>
        </w:rPr>
        <w:t xml:space="preserve">Notification of Funding </w:t>
      </w:r>
    </w:p>
    <w:p w14:paraId="3E6B1926" w14:textId="77777777" w:rsidR="00030135" w:rsidRPr="009E4979" w:rsidRDefault="00030135" w:rsidP="003D36A3">
      <w:pPr>
        <w:autoSpaceDE w:val="0"/>
        <w:autoSpaceDN w:val="0"/>
        <w:adjustRightInd w:val="0"/>
        <w:spacing w:after="0" w:line="240" w:lineRule="auto"/>
        <w:outlineLvl w:val="0"/>
        <w:rPr>
          <w:sz w:val="24"/>
          <w:szCs w:val="24"/>
        </w:rPr>
      </w:pPr>
    </w:p>
    <w:p w14:paraId="49ABC2E5" w14:textId="394BEFDC" w:rsidR="00EB4962" w:rsidRDefault="00030135" w:rsidP="004758A2">
      <w:pPr>
        <w:autoSpaceDE w:val="0"/>
        <w:autoSpaceDN w:val="0"/>
        <w:adjustRightInd w:val="0"/>
        <w:spacing w:after="0" w:line="240" w:lineRule="auto"/>
        <w:outlineLvl w:val="0"/>
        <w:rPr>
          <w:sz w:val="24"/>
          <w:szCs w:val="24"/>
        </w:rPr>
      </w:pPr>
      <w:r w:rsidRPr="45451437">
        <w:rPr>
          <w:sz w:val="24"/>
          <w:szCs w:val="24"/>
        </w:rPr>
        <w:t>All applicants will receive a funding status notification email along with the written feedback provided by their proposal’s re</w:t>
      </w:r>
      <w:r w:rsidR="00EB4962" w:rsidRPr="45451437">
        <w:rPr>
          <w:sz w:val="24"/>
          <w:szCs w:val="24"/>
        </w:rPr>
        <w:t>viewers</w:t>
      </w:r>
      <w:r w:rsidR="00AB35C7">
        <w:rPr>
          <w:sz w:val="24"/>
          <w:szCs w:val="24"/>
        </w:rPr>
        <w:t xml:space="preserve"> in July</w:t>
      </w:r>
      <w:r w:rsidRPr="45451437">
        <w:rPr>
          <w:sz w:val="24"/>
          <w:szCs w:val="24"/>
        </w:rPr>
        <w:t xml:space="preserve">. Funded </w:t>
      </w:r>
      <w:r w:rsidR="00B649E6" w:rsidRPr="45451437">
        <w:rPr>
          <w:sz w:val="24"/>
          <w:szCs w:val="24"/>
        </w:rPr>
        <w:t>projects</w:t>
      </w:r>
      <w:r w:rsidRPr="45451437">
        <w:rPr>
          <w:sz w:val="24"/>
          <w:szCs w:val="24"/>
        </w:rPr>
        <w:t xml:space="preserve"> will receive further information about the project preparation period requirements </w:t>
      </w:r>
      <w:r w:rsidR="00DA40C9" w:rsidRPr="45451437">
        <w:rPr>
          <w:sz w:val="24"/>
          <w:szCs w:val="24"/>
        </w:rPr>
        <w:t>in</w:t>
      </w:r>
      <w:r w:rsidRPr="45451437">
        <w:rPr>
          <w:sz w:val="24"/>
          <w:szCs w:val="24"/>
        </w:rPr>
        <w:t xml:space="preserve"> their award letter.</w:t>
      </w:r>
    </w:p>
    <w:p w14:paraId="313DADF1" w14:textId="77777777" w:rsidR="004758A2" w:rsidRPr="004758A2" w:rsidRDefault="004758A2" w:rsidP="004758A2">
      <w:pPr>
        <w:autoSpaceDE w:val="0"/>
        <w:autoSpaceDN w:val="0"/>
        <w:adjustRightInd w:val="0"/>
        <w:spacing w:after="0" w:line="240" w:lineRule="auto"/>
        <w:outlineLvl w:val="0"/>
        <w:rPr>
          <w:rStyle w:val="markedcontent"/>
          <w:sz w:val="24"/>
          <w:szCs w:val="24"/>
        </w:rPr>
      </w:pPr>
    </w:p>
    <w:p w14:paraId="38E75C7C" w14:textId="50470FB4" w:rsidR="007D6AE9" w:rsidRPr="00A334A4" w:rsidRDefault="00B1668B" w:rsidP="00A334A4">
      <w:pPr>
        <w:rPr>
          <w:b/>
          <w:color w:val="2E74B5" w:themeColor="accent1" w:themeShade="BF"/>
          <w:sz w:val="24"/>
          <w:szCs w:val="24"/>
        </w:rPr>
      </w:pPr>
      <w:r w:rsidRPr="009E4979">
        <w:rPr>
          <w:rStyle w:val="markedcontent"/>
          <w:b/>
          <w:color w:val="2E74B5" w:themeColor="accent1" w:themeShade="BF"/>
          <w:sz w:val="24"/>
          <w:szCs w:val="24"/>
        </w:rPr>
        <w:t>Deliverables</w:t>
      </w:r>
    </w:p>
    <w:p w14:paraId="3923FE11" w14:textId="27D21835" w:rsidR="00AB35C7" w:rsidRDefault="00AB35C7" w:rsidP="007D6AE9">
      <w:pPr>
        <w:pStyle w:val="ListParagraph"/>
        <w:numPr>
          <w:ilvl w:val="0"/>
          <w:numId w:val="32"/>
        </w:numPr>
        <w:rPr>
          <w:sz w:val="24"/>
          <w:szCs w:val="24"/>
        </w:rPr>
      </w:pPr>
      <w:r>
        <w:rPr>
          <w:sz w:val="24"/>
          <w:szCs w:val="24"/>
        </w:rPr>
        <w:t>Report</w:t>
      </w:r>
    </w:p>
    <w:p w14:paraId="41F76F3D" w14:textId="235C53C3" w:rsidR="00AB35C7" w:rsidRPr="007D6AE9" w:rsidRDefault="00AB35C7" w:rsidP="007D6AE9">
      <w:pPr>
        <w:pStyle w:val="ListParagraph"/>
        <w:numPr>
          <w:ilvl w:val="0"/>
          <w:numId w:val="32"/>
        </w:numPr>
        <w:rPr>
          <w:sz w:val="24"/>
          <w:szCs w:val="24"/>
        </w:rPr>
      </w:pPr>
      <w:r>
        <w:rPr>
          <w:sz w:val="24"/>
          <w:szCs w:val="24"/>
        </w:rPr>
        <w:t>Presentation</w:t>
      </w:r>
    </w:p>
    <w:p w14:paraId="3ABC4B55" w14:textId="6F8645FD" w:rsidR="007E22A9" w:rsidRPr="009E4979" w:rsidRDefault="007A71B9">
      <w:pPr>
        <w:rPr>
          <w:rStyle w:val="markedcontent"/>
          <w:b/>
          <w:color w:val="2E74B5" w:themeColor="accent1" w:themeShade="BF"/>
          <w:sz w:val="24"/>
          <w:szCs w:val="24"/>
        </w:rPr>
      </w:pPr>
      <w:r w:rsidRPr="009E4979">
        <w:rPr>
          <w:sz w:val="24"/>
          <w:szCs w:val="24"/>
        </w:rPr>
        <w:t xml:space="preserve">Awardees must </w:t>
      </w:r>
      <w:r w:rsidR="00B17C67" w:rsidRPr="009E4979">
        <w:rPr>
          <w:sz w:val="24"/>
          <w:szCs w:val="24"/>
        </w:rPr>
        <w:t xml:space="preserve">submit results in a final report </w:t>
      </w:r>
      <w:r w:rsidR="00E059A9" w:rsidRPr="009E4979">
        <w:rPr>
          <w:sz w:val="24"/>
          <w:szCs w:val="24"/>
        </w:rPr>
        <w:t>thirty day</w:t>
      </w:r>
      <w:r w:rsidR="008F5511" w:rsidRPr="009E4979">
        <w:rPr>
          <w:sz w:val="24"/>
          <w:szCs w:val="24"/>
        </w:rPr>
        <w:t>s after the program ends</w:t>
      </w:r>
      <w:r w:rsidR="00B17C67" w:rsidRPr="009E4979">
        <w:rPr>
          <w:sz w:val="24"/>
          <w:szCs w:val="24"/>
        </w:rPr>
        <w:t>.</w:t>
      </w:r>
      <w:r w:rsidR="00A039C0">
        <w:rPr>
          <w:sz w:val="24"/>
          <w:szCs w:val="24"/>
        </w:rPr>
        <w:t xml:space="preserve">  </w:t>
      </w:r>
    </w:p>
    <w:p w14:paraId="3E46CCA0" w14:textId="77777777" w:rsidR="00DD1C16" w:rsidRDefault="00DD1C16">
      <w:pPr>
        <w:rPr>
          <w:rStyle w:val="markedcontent"/>
          <w:b/>
          <w:color w:val="2E74B5" w:themeColor="accent1" w:themeShade="BF"/>
          <w:sz w:val="24"/>
          <w:szCs w:val="24"/>
        </w:rPr>
      </w:pPr>
    </w:p>
    <w:p w14:paraId="64A2CA7A" w14:textId="4F7985EC" w:rsidR="007E22A9" w:rsidRPr="00997DE3" w:rsidRDefault="006D0BA4">
      <w:pPr>
        <w:rPr>
          <w:rStyle w:val="markedcontent"/>
          <w:b/>
          <w:color w:val="2E74B5" w:themeColor="accent1" w:themeShade="BF"/>
          <w:sz w:val="24"/>
          <w:szCs w:val="24"/>
        </w:rPr>
      </w:pPr>
      <w:r w:rsidRPr="00997DE3">
        <w:rPr>
          <w:rStyle w:val="markedcontent"/>
          <w:b/>
          <w:color w:val="2E74B5" w:themeColor="accent1" w:themeShade="BF"/>
          <w:sz w:val="24"/>
          <w:szCs w:val="24"/>
        </w:rPr>
        <w:t>Questions</w:t>
      </w:r>
    </w:p>
    <w:p w14:paraId="20A52A29" w14:textId="129AD3DD" w:rsidR="00FF72DF" w:rsidRDefault="006C4D55">
      <w:pPr>
        <w:rPr>
          <w:rStyle w:val="markedcontent"/>
          <w:b/>
          <w:color w:val="2E74B5" w:themeColor="accent1" w:themeShade="BF"/>
          <w:sz w:val="24"/>
          <w:szCs w:val="24"/>
        </w:rPr>
      </w:pPr>
      <w:r w:rsidRPr="00997DE3">
        <w:rPr>
          <w:rStyle w:val="markedcontent"/>
          <w:sz w:val="24"/>
          <w:szCs w:val="24"/>
        </w:rPr>
        <w:lastRenderedPageBreak/>
        <w:t xml:space="preserve">Contact </w:t>
      </w:r>
      <w:r w:rsidR="006D0BA4" w:rsidRPr="00997DE3">
        <w:rPr>
          <w:rStyle w:val="markedcontent"/>
          <w:sz w:val="24"/>
          <w:szCs w:val="24"/>
        </w:rPr>
        <w:t xml:space="preserve">Veronica Carlisle </w:t>
      </w:r>
      <w:r w:rsidRPr="00997DE3">
        <w:rPr>
          <w:rStyle w:val="markedcontent"/>
          <w:sz w:val="24"/>
          <w:szCs w:val="24"/>
        </w:rPr>
        <w:t xml:space="preserve">at </w:t>
      </w:r>
      <w:r w:rsidR="00325FF8">
        <w:rPr>
          <w:rStyle w:val="markedcontent"/>
          <w:sz w:val="24"/>
          <w:szCs w:val="24"/>
        </w:rPr>
        <w:t xml:space="preserve">Veronica_Carlisle@med.unc.edu </w:t>
      </w:r>
      <w:r w:rsidR="006D0BA4" w:rsidRPr="00997DE3">
        <w:rPr>
          <w:rStyle w:val="markedcontent"/>
          <w:sz w:val="24"/>
          <w:szCs w:val="24"/>
        </w:rPr>
        <w:t xml:space="preserve">with </w:t>
      </w:r>
      <w:r w:rsidR="00AB35C7" w:rsidRPr="00997DE3">
        <w:rPr>
          <w:rStyle w:val="markedcontent"/>
          <w:b/>
          <w:sz w:val="24"/>
          <w:szCs w:val="24"/>
        </w:rPr>
        <w:t xml:space="preserve">Community Small Grant Funding </w:t>
      </w:r>
      <w:r w:rsidR="006D0BA4" w:rsidRPr="00997DE3">
        <w:rPr>
          <w:rStyle w:val="markedcontent"/>
          <w:b/>
          <w:sz w:val="24"/>
          <w:szCs w:val="24"/>
        </w:rPr>
        <w:t>Program</w:t>
      </w:r>
      <w:r w:rsidRPr="00997DE3">
        <w:rPr>
          <w:rStyle w:val="markedcontent"/>
          <w:sz w:val="24"/>
          <w:szCs w:val="24"/>
        </w:rPr>
        <w:t xml:space="preserve"> in the subj</w:t>
      </w:r>
      <w:r w:rsidR="009319B2" w:rsidRPr="00997DE3">
        <w:rPr>
          <w:rStyle w:val="markedcontent"/>
          <w:sz w:val="24"/>
          <w:szCs w:val="24"/>
        </w:rPr>
        <w:t xml:space="preserve">ect </w:t>
      </w:r>
      <w:r w:rsidR="00FF72DF" w:rsidRPr="00997DE3">
        <w:rPr>
          <w:rStyle w:val="markedcontent"/>
          <w:sz w:val="24"/>
          <w:szCs w:val="24"/>
        </w:rPr>
        <w:t>line</w:t>
      </w:r>
      <w:r w:rsidR="00FF72DF">
        <w:rPr>
          <w:rStyle w:val="markedcontent"/>
          <w:sz w:val="24"/>
          <w:szCs w:val="24"/>
        </w:rPr>
        <w:t>.</w:t>
      </w:r>
      <w:r w:rsidR="00FF72DF">
        <w:rPr>
          <w:rStyle w:val="markedcontent"/>
          <w:b/>
          <w:color w:val="2E74B5" w:themeColor="accent1" w:themeShade="BF"/>
          <w:sz w:val="24"/>
          <w:szCs w:val="24"/>
        </w:rPr>
        <w:t xml:space="preserve"> </w:t>
      </w:r>
    </w:p>
    <w:p w14:paraId="799A2EB9" w14:textId="6D8FA955" w:rsidR="00C261A9" w:rsidRPr="00FF72DF" w:rsidRDefault="00FF72DF">
      <w:pPr>
        <w:rPr>
          <w:rStyle w:val="markedcontent"/>
          <w:sz w:val="24"/>
          <w:szCs w:val="24"/>
        </w:rPr>
      </w:pPr>
      <w:r>
        <w:rPr>
          <w:rStyle w:val="markedcontent"/>
          <w:b/>
          <w:color w:val="2E74B5" w:themeColor="accent1" w:themeShade="BF"/>
          <w:sz w:val="24"/>
          <w:szCs w:val="24"/>
        </w:rPr>
        <w:t xml:space="preserve">Appendix </w:t>
      </w:r>
      <w:r w:rsidR="00EB4962">
        <w:rPr>
          <w:rStyle w:val="markedcontent"/>
          <w:b/>
          <w:color w:val="2E74B5" w:themeColor="accent1" w:themeShade="BF"/>
          <w:sz w:val="24"/>
          <w:szCs w:val="24"/>
        </w:rPr>
        <w:t>A</w:t>
      </w:r>
    </w:p>
    <w:p w14:paraId="2AFF60BA" w14:textId="3155D1C5" w:rsidR="00002394" w:rsidRDefault="00002394">
      <w:pPr>
        <w:rPr>
          <w:rStyle w:val="markedcontent"/>
          <w:b/>
          <w:color w:val="2E74B5" w:themeColor="accent1" w:themeShade="BF"/>
          <w:sz w:val="24"/>
          <w:szCs w:val="24"/>
        </w:rPr>
      </w:pPr>
      <w:r w:rsidRPr="004758A2">
        <w:rPr>
          <w:rStyle w:val="markedcontent"/>
          <w:b/>
          <w:color w:val="2E74B5" w:themeColor="accent1" w:themeShade="BF"/>
          <w:sz w:val="24"/>
          <w:szCs w:val="24"/>
          <w:highlight w:val="yellow"/>
        </w:rPr>
        <w:t xml:space="preserve">Intent to </w:t>
      </w:r>
      <w:r w:rsidR="00A039C0" w:rsidRPr="004758A2">
        <w:rPr>
          <w:rStyle w:val="markedcontent"/>
          <w:b/>
          <w:color w:val="2E74B5" w:themeColor="accent1" w:themeShade="BF"/>
          <w:sz w:val="24"/>
          <w:szCs w:val="24"/>
          <w:highlight w:val="yellow"/>
        </w:rPr>
        <w:t>A</w:t>
      </w:r>
      <w:r w:rsidRPr="004758A2">
        <w:rPr>
          <w:rStyle w:val="markedcontent"/>
          <w:b/>
          <w:color w:val="2E74B5" w:themeColor="accent1" w:themeShade="BF"/>
          <w:sz w:val="24"/>
          <w:szCs w:val="24"/>
          <w:highlight w:val="yellow"/>
        </w:rPr>
        <w:t>pply</w:t>
      </w:r>
      <w:r w:rsidR="00461F7F" w:rsidRPr="004758A2">
        <w:rPr>
          <w:rStyle w:val="markedcontent"/>
          <w:b/>
          <w:color w:val="2E74B5" w:themeColor="accent1" w:themeShade="BF"/>
          <w:sz w:val="24"/>
          <w:szCs w:val="24"/>
          <w:highlight w:val="yellow"/>
        </w:rPr>
        <w:t xml:space="preserve"> </w:t>
      </w:r>
      <w:r w:rsidR="00A039C0" w:rsidRPr="004758A2">
        <w:rPr>
          <w:rStyle w:val="markedcontent"/>
          <w:b/>
          <w:color w:val="2E74B5" w:themeColor="accent1" w:themeShade="BF"/>
          <w:sz w:val="24"/>
          <w:szCs w:val="24"/>
          <w:highlight w:val="yellow"/>
        </w:rPr>
        <w:t>Template</w:t>
      </w:r>
    </w:p>
    <w:p w14:paraId="222E7A3E" w14:textId="6DFA84BB" w:rsidR="007E22A9" w:rsidRDefault="00EB4962">
      <w:r>
        <w:t>Applicants must send</w:t>
      </w:r>
      <w:r w:rsidR="007E22A9">
        <w:t xml:space="preserve"> an</w:t>
      </w:r>
      <w:r w:rsidR="00B23E54">
        <w:t xml:space="preserve"> email with their</w:t>
      </w:r>
      <w:r w:rsidR="007E22A9">
        <w:t xml:space="preserve"> </w:t>
      </w:r>
      <w:r>
        <w:t>intent to apply by</w:t>
      </w:r>
      <w:r w:rsidR="009319B2">
        <w:t xml:space="preserve"> </w:t>
      </w:r>
      <w:r w:rsidR="00FF72DF">
        <w:t>April 28</w:t>
      </w:r>
      <w:r w:rsidR="009319B2">
        <w:t>, 202</w:t>
      </w:r>
      <w:r w:rsidR="00FF72DF">
        <w:t>3</w:t>
      </w:r>
      <w:r w:rsidR="00427B14">
        <w:t xml:space="preserve">. Place </w:t>
      </w:r>
      <w:r w:rsidR="00247D1B">
        <w:rPr>
          <w:b/>
        </w:rPr>
        <w:t>Community</w:t>
      </w:r>
      <w:r w:rsidR="00427B14" w:rsidRPr="00427B14">
        <w:rPr>
          <w:b/>
        </w:rPr>
        <w:t xml:space="preserve"> </w:t>
      </w:r>
      <w:r w:rsidR="007B0EAF">
        <w:rPr>
          <w:b/>
        </w:rPr>
        <w:t>Small Grant</w:t>
      </w:r>
      <w:r w:rsidR="00C5793D">
        <w:rPr>
          <w:b/>
        </w:rPr>
        <w:t xml:space="preserve"> </w:t>
      </w:r>
      <w:r w:rsidR="00427B14" w:rsidRPr="00427B14">
        <w:rPr>
          <w:b/>
        </w:rPr>
        <w:t>Funding Program</w:t>
      </w:r>
      <w:r w:rsidR="00427B14">
        <w:t xml:space="preserve"> in the subject line.</w:t>
      </w:r>
      <w:r w:rsidR="007E22A9">
        <w:t xml:space="preserve"> The intent to apply information is </w:t>
      </w:r>
      <w:r w:rsidR="007E22A9" w:rsidRPr="002F4A6D">
        <w:rPr>
          <w:i/>
          <w:iCs/>
        </w:rPr>
        <w:t>not binding</w:t>
      </w:r>
      <w:r w:rsidR="007E22A9">
        <w:t xml:space="preserve">. You will have the option of updating all information while submitting the full proposal. The information provided will allow staff to prepare for the review process. </w:t>
      </w:r>
      <w:r>
        <w:t>See below for information to send.</w:t>
      </w:r>
    </w:p>
    <w:p w14:paraId="6C14589D" w14:textId="77777777" w:rsidR="007E22A9" w:rsidRDefault="007E22A9">
      <w:r>
        <w:t>Note: Program staff wil</w:t>
      </w:r>
      <w:r w:rsidR="002E366E">
        <w:t>l contact you if we identify any issues</w:t>
      </w:r>
      <w:r>
        <w:t xml:space="preserve"> with your intent to apply form. </w:t>
      </w:r>
    </w:p>
    <w:p w14:paraId="639872CC" w14:textId="77777777" w:rsidR="002E366E" w:rsidRPr="000F38C7" w:rsidRDefault="002E366E" w:rsidP="002E366E">
      <w:pPr>
        <w:rPr>
          <w:rStyle w:val="markedcontent"/>
          <w:b/>
          <w:sz w:val="24"/>
          <w:szCs w:val="24"/>
        </w:rPr>
      </w:pPr>
      <w:r w:rsidRPr="000F38C7">
        <w:rPr>
          <w:rStyle w:val="markedcontent"/>
          <w:b/>
          <w:sz w:val="24"/>
          <w:szCs w:val="24"/>
        </w:rPr>
        <w:t>Applicant and Organization Profile</w:t>
      </w:r>
    </w:p>
    <w:p w14:paraId="6A78EE5F" w14:textId="77777777" w:rsidR="000F38C7" w:rsidRDefault="002E366E" w:rsidP="000F38C7">
      <w:pPr>
        <w:spacing w:after="0" w:line="240" w:lineRule="auto"/>
        <w:rPr>
          <w:rStyle w:val="markedcontent"/>
          <w:sz w:val="24"/>
          <w:szCs w:val="24"/>
        </w:rPr>
      </w:pPr>
      <w:r w:rsidRPr="002E366E">
        <w:rPr>
          <w:rStyle w:val="markedcontent"/>
          <w:sz w:val="24"/>
          <w:szCs w:val="24"/>
        </w:rPr>
        <w:t>Primary contact name</w:t>
      </w:r>
      <w:r w:rsidR="000F38C7">
        <w:rPr>
          <w:rStyle w:val="markedcontent"/>
          <w:sz w:val="24"/>
          <w:szCs w:val="24"/>
        </w:rPr>
        <w:t>:</w:t>
      </w:r>
    </w:p>
    <w:p w14:paraId="3C5DB2CA" w14:textId="6A5CA1B6" w:rsidR="000F38C7" w:rsidRDefault="000F38C7" w:rsidP="000F38C7">
      <w:pPr>
        <w:spacing w:after="0" w:line="240" w:lineRule="auto"/>
        <w:rPr>
          <w:rStyle w:val="markedcontent"/>
          <w:sz w:val="24"/>
          <w:szCs w:val="24"/>
        </w:rPr>
      </w:pPr>
      <w:r>
        <w:rPr>
          <w:rStyle w:val="markedcontent"/>
          <w:sz w:val="24"/>
          <w:szCs w:val="24"/>
        </w:rPr>
        <w:t>J</w:t>
      </w:r>
      <w:r w:rsidR="002E366E" w:rsidRPr="002E366E">
        <w:rPr>
          <w:rStyle w:val="markedcontent"/>
          <w:sz w:val="24"/>
          <w:szCs w:val="24"/>
        </w:rPr>
        <w:t>ob title</w:t>
      </w:r>
      <w:r>
        <w:rPr>
          <w:rStyle w:val="markedcontent"/>
          <w:sz w:val="24"/>
          <w:szCs w:val="24"/>
        </w:rPr>
        <w:t>:</w:t>
      </w:r>
    </w:p>
    <w:p w14:paraId="71A0C805" w14:textId="77777777" w:rsidR="000F38C7" w:rsidRDefault="000F38C7" w:rsidP="000F38C7">
      <w:pPr>
        <w:spacing w:after="0" w:line="240" w:lineRule="auto"/>
        <w:rPr>
          <w:rStyle w:val="markedcontent"/>
          <w:sz w:val="24"/>
          <w:szCs w:val="24"/>
        </w:rPr>
      </w:pPr>
      <w:r>
        <w:rPr>
          <w:rStyle w:val="markedcontent"/>
          <w:sz w:val="24"/>
          <w:szCs w:val="24"/>
        </w:rPr>
        <w:t xml:space="preserve">Email address:  </w:t>
      </w:r>
    </w:p>
    <w:p w14:paraId="1BC20188" w14:textId="3ECC57C4" w:rsidR="002E366E" w:rsidRPr="002E366E" w:rsidRDefault="000F38C7" w:rsidP="00B23E54">
      <w:pPr>
        <w:spacing w:after="0"/>
        <w:rPr>
          <w:rStyle w:val="markedcontent"/>
          <w:sz w:val="24"/>
          <w:szCs w:val="24"/>
        </w:rPr>
      </w:pPr>
      <w:r>
        <w:rPr>
          <w:rStyle w:val="markedcontent"/>
          <w:sz w:val="24"/>
          <w:szCs w:val="24"/>
        </w:rPr>
        <w:t>P</w:t>
      </w:r>
      <w:r w:rsidR="002E366E" w:rsidRPr="002E366E">
        <w:rPr>
          <w:rStyle w:val="markedcontent"/>
          <w:sz w:val="24"/>
          <w:szCs w:val="24"/>
        </w:rPr>
        <w:t>hone number</w:t>
      </w:r>
      <w:r>
        <w:rPr>
          <w:rStyle w:val="markedcontent"/>
          <w:sz w:val="24"/>
          <w:szCs w:val="24"/>
        </w:rPr>
        <w:t>:</w:t>
      </w:r>
      <w:r w:rsidR="002E366E" w:rsidRPr="002E366E">
        <w:rPr>
          <w:rStyle w:val="markedcontent"/>
          <w:sz w:val="24"/>
          <w:szCs w:val="24"/>
        </w:rPr>
        <w:t xml:space="preserve"> </w:t>
      </w:r>
    </w:p>
    <w:p w14:paraId="7CC16E35" w14:textId="77777777" w:rsidR="000F38C7" w:rsidRDefault="002E366E" w:rsidP="000F38C7">
      <w:pPr>
        <w:spacing w:after="0" w:line="240" w:lineRule="auto"/>
        <w:rPr>
          <w:rStyle w:val="markedcontent"/>
          <w:sz w:val="24"/>
          <w:szCs w:val="24"/>
        </w:rPr>
      </w:pPr>
      <w:r w:rsidRPr="002E366E">
        <w:rPr>
          <w:rStyle w:val="markedcontent"/>
          <w:sz w:val="24"/>
          <w:szCs w:val="24"/>
        </w:rPr>
        <w:t>Organization name</w:t>
      </w:r>
      <w:r w:rsidR="000F38C7">
        <w:rPr>
          <w:rStyle w:val="markedcontent"/>
          <w:sz w:val="24"/>
          <w:szCs w:val="24"/>
        </w:rPr>
        <w:t>:</w:t>
      </w:r>
      <w:r w:rsidRPr="002E366E">
        <w:rPr>
          <w:rStyle w:val="markedcontent"/>
          <w:sz w:val="24"/>
          <w:szCs w:val="24"/>
        </w:rPr>
        <w:t xml:space="preserve"> </w:t>
      </w:r>
    </w:p>
    <w:p w14:paraId="493D6EB5" w14:textId="77777777" w:rsidR="00427B14" w:rsidRPr="00427B14" w:rsidRDefault="00427B14" w:rsidP="00427B14">
      <w:pPr>
        <w:spacing w:after="0" w:line="240" w:lineRule="auto"/>
        <w:rPr>
          <w:rStyle w:val="markedcontent"/>
          <w:sz w:val="24"/>
          <w:szCs w:val="24"/>
        </w:rPr>
      </w:pPr>
    </w:p>
    <w:p w14:paraId="438BEF32" w14:textId="5331EDDC" w:rsidR="00EE7395" w:rsidRPr="00C254B1" w:rsidRDefault="00EE7395" w:rsidP="002E366E">
      <w:pPr>
        <w:rPr>
          <w:rStyle w:val="markedcontent"/>
          <w:b/>
          <w:color w:val="000000" w:themeColor="text1"/>
          <w:sz w:val="24"/>
          <w:szCs w:val="24"/>
        </w:rPr>
      </w:pPr>
      <w:r w:rsidRPr="00C254B1">
        <w:rPr>
          <w:rStyle w:val="markedcontent"/>
          <w:b/>
          <w:color w:val="000000" w:themeColor="text1"/>
          <w:sz w:val="24"/>
          <w:szCs w:val="24"/>
        </w:rPr>
        <w:t>Proposed Project Information</w:t>
      </w:r>
    </w:p>
    <w:p w14:paraId="1558E088" w14:textId="5E2B167C" w:rsidR="009504AD" w:rsidRPr="00C47371" w:rsidRDefault="00EE7395" w:rsidP="002E366E">
      <w:pPr>
        <w:rPr>
          <w:rStyle w:val="markedcontent"/>
          <w:sz w:val="24"/>
          <w:szCs w:val="24"/>
        </w:rPr>
      </w:pPr>
      <w:r>
        <w:rPr>
          <w:rStyle w:val="markedcontent"/>
          <w:sz w:val="24"/>
          <w:szCs w:val="24"/>
        </w:rPr>
        <w:t>Project title (title should reflect project’s connection to cancer, 15 words max):</w:t>
      </w:r>
    </w:p>
    <w:p w14:paraId="2962A1F5" w14:textId="4254B8F2" w:rsidR="00EE7395" w:rsidRPr="00106A67" w:rsidRDefault="00CD51AB" w:rsidP="002E366E">
      <w:pPr>
        <w:rPr>
          <w:rStyle w:val="markedcontent"/>
          <w:b/>
          <w:color w:val="000000" w:themeColor="text1"/>
          <w:sz w:val="24"/>
          <w:szCs w:val="24"/>
        </w:rPr>
      </w:pPr>
      <w:r>
        <w:rPr>
          <w:rStyle w:val="markedcontent"/>
          <w:b/>
          <w:color w:val="000000" w:themeColor="text1"/>
          <w:sz w:val="24"/>
          <w:szCs w:val="24"/>
        </w:rPr>
        <w:t>Project</w:t>
      </w:r>
      <w:r w:rsidR="00C254B1" w:rsidRPr="00C254B1">
        <w:rPr>
          <w:rStyle w:val="markedcontent"/>
          <w:b/>
          <w:color w:val="000000" w:themeColor="text1"/>
          <w:sz w:val="24"/>
          <w:szCs w:val="24"/>
        </w:rPr>
        <w:t xml:space="preserve"> Description</w:t>
      </w:r>
    </w:p>
    <w:p w14:paraId="44DEF485" w14:textId="0F531A38" w:rsidR="00AE7245" w:rsidRPr="00EE7395" w:rsidRDefault="002E366E" w:rsidP="002E366E">
      <w:pPr>
        <w:rPr>
          <w:rStyle w:val="markedcontent"/>
          <w:sz w:val="24"/>
          <w:szCs w:val="24"/>
        </w:rPr>
      </w:pPr>
      <w:r w:rsidRPr="00EE7395">
        <w:rPr>
          <w:rStyle w:val="markedcontent"/>
          <w:sz w:val="24"/>
          <w:szCs w:val="24"/>
        </w:rPr>
        <w:t>Briefly describe the project, including</w:t>
      </w:r>
      <w:r w:rsidR="00714F36">
        <w:rPr>
          <w:rStyle w:val="markedcontent"/>
          <w:sz w:val="24"/>
          <w:szCs w:val="24"/>
        </w:rPr>
        <w:t>, cancer type,</w:t>
      </w:r>
      <w:r w:rsidRPr="00EE7395">
        <w:rPr>
          <w:rStyle w:val="markedcontent"/>
          <w:sz w:val="24"/>
          <w:szCs w:val="24"/>
        </w:rPr>
        <w:t xml:space="preserve"> </w:t>
      </w:r>
      <w:r w:rsidR="00714F36">
        <w:rPr>
          <w:rStyle w:val="markedcontent"/>
          <w:sz w:val="24"/>
          <w:szCs w:val="24"/>
        </w:rPr>
        <w:t xml:space="preserve">county/counties, </w:t>
      </w:r>
      <w:r w:rsidRPr="00EE7395">
        <w:rPr>
          <w:rStyle w:val="markedcontent"/>
          <w:sz w:val="24"/>
          <w:szCs w:val="24"/>
        </w:rPr>
        <w:t>aims and how the project will</w:t>
      </w:r>
      <w:r w:rsidR="00714F36">
        <w:rPr>
          <w:rStyle w:val="markedcontent"/>
          <w:sz w:val="24"/>
          <w:szCs w:val="24"/>
        </w:rPr>
        <w:t xml:space="preserve"> help clarify</w:t>
      </w:r>
      <w:r w:rsidR="00EE7395" w:rsidRPr="00EE7395">
        <w:rPr>
          <w:rStyle w:val="markedcontent"/>
          <w:sz w:val="24"/>
          <w:szCs w:val="24"/>
        </w:rPr>
        <w:t xml:space="preserve"> a cancer-related need </w:t>
      </w:r>
      <w:r w:rsidRPr="00EE7395">
        <w:rPr>
          <w:rStyle w:val="markedcontent"/>
          <w:sz w:val="24"/>
          <w:szCs w:val="24"/>
        </w:rPr>
        <w:t>or topic.</w:t>
      </w:r>
      <w:r w:rsidR="00CD51AB">
        <w:rPr>
          <w:rStyle w:val="markedcontent"/>
          <w:sz w:val="24"/>
          <w:szCs w:val="24"/>
        </w:rPr>
        <w:t xml:space="preserve"> Please indicate the funding option</w:t>
      </w:r>
      <w:r w:rsidR="00B3063C">
        <w:rPr>
          <w:rStyle w:val="markedcontent"/>
          <w:sz w:val="24"/>
          <w:szCs w:val="24"/>
        </w:rPr>
        <w:t xml:space="preserve"> from those listed in “Funding Awards” section of the main document</w:t>
      </w:r>
      <w:r w:rsidR="00CD51AB">
        <w:rPr>
          <w:rStyle w:val="markedcontent"/>
          <w:sz w:val="24"/>
          <w:szCs w:val="24"/>
        </w:rPr>
        <w:t xml:space="preserve">. </w:t>
      </w:r>
      <w:r w:rsidRPr="00EE7395">
        <w:rPr>
          <w:rStyle w:val="markedcontent"/>
          <w:sz w:val="24"/>
          <w:szCs w:val="24"/>
        </w:rPr>
        <w:t>If applicable, please also describe the specific cancer-related hea</w:t>
      </w:r>
      <w:r w:rsidR="00EE7395" w:rsidRPr="00EE7395">
        <w:rPr>
          <w:rStyle w:val="markedcontent"/>
          <w:sz w:val="24"/>
          <w:szCs w:val="24"/>
        </w:rPr>
        <w:t xml:space="preserve">lth disparity </w:t>
      </w:r>
      <w:r w:rsidR="00EE7395">
        <w:rPr>
          <w:rStyle w:val="markedcontent"/>
          <w:sz w:val="24"/>
          <w:szCs w:val="24"/>
        </w:rPr>
        <w:t xml:space="preserve">focus </w:t>
      </w:r>
      <w:r w:rsidR="00714F36">
        <w:rPr>
          <w:rStyle w:val="markedcontent"/>
          <w:sz w:val="24"/>
          <w:szCs w:val="24"/>
        </w:rPr>
        <w:t>(10</w:t>
      </w:r>
      <w:r w:rsidRPr="00EE7395">
        <w:rPr>
          <w:rStyle w:val="markedcontent"/>
          <w:sz w:val="24"/>
          <w:szCs w:val="24"/>
        </w:rPr>
        <w:t>0 words max)</w:t>
      </w:r>
      <w:r w:rsidR="00EE7395">
        <w:rPr>
          <w:rStyle w:val="markedcontent"/>
          <w:sz w:val="24"/>
          <w:szCs w:val="24"/>
        </w:rPr>
        <w:t>.</w:t>
      </w:r>
    </w:p>
    <w:p w14:paraId="0F66AEFB" w14:textId="3D774819" w:rsidR="002E366E" w:rsidRDefault="002E366E" w:rsidP="002E366E">
      <w:pPr>
        <w:rPr>
          <w:rStyle w:val="markedcontent"/>
          <w:b/>
          <w:sz w:val="24"/>
          <w:szCs w:val="24"/>
        </w:rPr>
      </w:pPr>
      <w:r w:rsidRPr="00AE7245">
        <w:rPr>
          <w:rStyle w:val="markedcontent"/>
          <w:b/>
          <w:sz w:val="24"/>
          <w:szCs w:val="24"/>
        </w:rPr>
        <w:t xml:space="preserve">How did you hear about this request for </w:t>
      </w:r>
      <w:r w:rsidR="00EF0EBC">
        <w:rPr>
          <w:rStyle w:val="markedcontent"/>
          <w:b/>
          <w:sz w:val="24"/>
          <w:szCs w:val="24"/>
        </w:rPr>
        <w:t>applications</w:t>
      </w:r>
      <w:r w:rsidRPr="00AE7245">
        <w:rPr>
          <w:rStyle w:val="markedcontent"/>
          <w:b/>
          <w:sz w:val="24"/>
          <w:szCs w:val="24"/>
        </w:rPr>
        <w:t>?</w:t>
      </w:r>
    </w:p>
    <w:p w14:paraId="2415B349" w14:textId="16C32EEF" w:rsidR="009319B2" w:rsidRDefault="009319B2" w:rsidP="002E366E">
      <w:pPr>
        <w:rPr>
          <w:rStyle w:val="markedcontent"/>
          <w:b/>
          <w:sz w:val="24"/>
          <w:szCs w:val="24"/>
        </w:rPr>
      </w:pPr>
      <w:r>
        <w:rPr>
          <w:rStyle w:val="markedcontent"/>
          <w:b/>
          <w:sz w:val="24"/>
          <w:szCs w:val="24"/>
        </w:rPr>
        <w:t xml:space="preserve">Did you participate in the training sessions or view the training recordings? If yes, which of the three </w:t>
      </w:r>
      <w:proofErr w:type="gramStart"/>
      <w:r>
        <w:rPr>
          <w:rStyle w:val="markedcontent"/>
          <w:b/>
          <w:sz w:val="24"/>
          <w:szCs w:val="24"/>
        </w:rPr>
        <w:t>session</w:t>
      </w:r>
      <w:proofErr w:type="gramEnd"/>
      <w:r>
        <w:rPr>
          <w:rStyle w:val="markedcontent"/>
          <w:b/>
          <w:sz w:val="24"/>
          <w:szCs w:val="24"/>
        </w:rPr>
        <w:t xml:space="preserve">?  The training was optional. We will use this information for our program evaluation purposes only and will not share it with the reviewers. </w:t>
      </w:r>
    </w:p>
    <w:p w14:paraId="4D24C26A" w14:textId="77777777" w:rsidR="00C47371" w:rsidRPr="00AE7245" w:rsidRDefault="00C47371" w:rsidP="002E366E">
      <w:pPr>
        <w:rPr>
          <w:rStyle w:val="markedcontent"/>
          <w:b/>
          <w:sz w:val="24"/>
          <w:szCs w:val="24"/>
        </w:rPr>
      </w:pPr>
    </w:p>
    <w:p w14:paraId="0C2B14B0" w14:textId="77777777" w:rsidR="007D6AE9" w:rsidRDefault="007D6AE9" w:rsidP="00A60BE9">
      <w:pPr>
        <w:rPr>
          <w:rStyle w:val="markedcontent"/>
          <w:b/>
          <w:color w:val="2E74B5" w:themeColor="accent1" w:themeShade="BF"/>
          <w:sz w:val="24"/>
          <w:szCs w:val="24"/>
        </w:rPr>
      </w:pPr>
    </w:p>
    <w:p w14:paraId="03E52AD7" w14:textId="7C2BCF1F" w:rsidR="007D6AE9" w:rsidRDefault="007D6AE9" w:rsidP="00A60BE9">
      <w:pPr>
        <w:rPr>
          <w:rStyle w:val="markedcontent"/>
          <w:b/>
          <w:color w:val="2E74B5" w:themeColor="accent1" w:themeShade="BF"/>
          <w:sz w:val="24"/>
          <w:szCs w:val="24"/>
        </w:rPr>
      </w:pPr>
    </w:p>
    <w:p w14:paraId="3A0D0163" w14:textId="77777777" w:rsidR="007D6AE9" w:rsidRDefault="007D6AE9" w:rsidP="00A60BE9">
      <w:pPr>
        <w:rPr>
          <w:rStyle w:val="markedcontent"/>
          <w:b/>
          <w:color w:val="2E74B5" w:themeColor="accent1" w:themeShade="BF"/>
          <w:sz w:val="24"/>
          <w:szCs w:val="24"/>
        </w:rPr>
      </w:pPr>
    </w:p>
    <w:p w14:paraId="120592FC" w14:textId="77777777" w:rsidR="00A334A4" w:rsidRDefault="00A334A4" w:rsidP="00A60BE9">
      <w:pPr>
        <w:rPr>
          <w:rStyle w:val="markedcontent"/>
          <w:b/>
          <w:color w:val="2E74B5" w:themeColor="accent1" w:themeShade="BF"/>
          <w:sz w:val="24"/>
          <w:szCs w:val="24"/>
        </w:rPr>
      </w:pPr>
    </w:p>
    <w:p w14:paraId="09522002" w14:textId="77777777" w:rsidR="004713BA" w:rsidRDefault="004713BA" w:rsidP="00A60BE9">
      <w:pPr>
        <w:rPr>
          <w:rStyle w:val="markedcontent"/>
          <w:b/>
          <w:color w:val="2E74B5" w:themeColor="accent1" w:themeShade="BF"/>
          <w:sz w:val="24"/>
          <w:szCs w:val="24"/>
        </w:rPr>
      </w:pPr>
    </w:p>
    <w:p w14:paraId="5D29834D" w14:textId="77777777" w:rsidR="00A039C0" w:rsidRDefault="00A039C0" w:rsidP="00A60BE9">
      <w:pPr>
        <w:rPr>
          <w:rStyle w:val="markedcontent"/>
          <w:b/>
          <w:color w:val="2E74B5" w:themeColor="accent1" w:themeShade="BF"/>
          <w:sz w:val="24"/>
          <w:szCs w:val="24"/>
        </w:rPr>
      </w:pPr>
    </w:p>
    <w:p w14:paraId="223AC042" w14:textId="15FB1A38" w:rsidR="00EB4962" w:rsidRDefault="00EB4962" w:rsidP="00A60BE9">
      <w:pPr>
        <w:rPr>
          <w:rStyle w:val="markedcontent"/>
          <w:b/>
          <w:color w:val="2E74B5" w:themeColor="accent1" w:themeShade="BF"/>
          <w:sz w:val="24"/>
          <w:szCs w:val="24"/>
        </w:rPr>
      </w:pPr>
      <w:r>
        <w:rPr>
          <w:rStyle w:val="markedcontent"/>
          <w:b/>
          <w:color w:val="2E74B5" w:themeColor="accent1" w:themeShade="BF"/>
          <w:sz w:val="24"/>
          <w:szCs w:val="24"/>
        </w:rPr>
        <w:t xml:space="preserve">Appendix </w:t>
      </w:r>
      <w:r w:rsidR="00461F7F">
        <w:rPr>
          <w:rStyle w:val="markedcontent"/>
          <w:b/>
          <w:color w:val="2E74B5" w:themeColor="accent1" w:themeShade="BF"/>
          <w:sz w:val="24"/>
          <w:szCs w:val="24"/>
        </w:rPr>
        <w:t xml:space="preserve">B </w:t>
      </w:r>
    </w:p>
    <w:p w14:paraId="4A7ECD44" w14:textId="2C09A3E0" w:rsidR="00585389" w:rsidRDefault="001D3E28" w:rsidP="00A60BE9">
      <w:pPr>
        <w:rPr>
          <w:rStyle w:val="markedcontent"/>
          <w:b/>
          <w:color w:val="2E74B5" w:themeColor="accent1" w:themeShade="BF"/>
          <w:sz w:val="24"/>
          <w:szCs w:val="24"/>
        </w:rPr>
      </w:pPr>
      <w:r>
        <w:rPr>
          <w:rStyle w:val="markedcontent"/>
          <w:b/>
          <w:color w:val="2E74B5" w:themeColor="accent1" w:themeShade="BF"/>
          <w:sz w:val="24"/>
          <w:szCs w:val="24"/>
        </w:rPr>
        <w:t>Proposal</w:t>
      </w:r>
      <w:r w:rsidR="00A039C0">
        <w:rPr>
          <w:rStyle w:val="markedcontent"/>
          <w:b/>
          <w:color w:val="2E74B5" w:themeColor="accent1" w:themeShade="BF"/>
          <w:sz w:val="24"/>
          <w:szCs w:val="24"/>
        </w:rPr>
        <w:t xml:space="preserve"> Template</w:t>
      </w:r>
    </w:p>
    <w:p w14:paraId="4980A8B5" w14:textId="06F77D3D" w:rsidR="00585389" w:rsidRDefault="001D3E28" w:rsidP="001D3E28">
      <w:pPr>
        <w:pStyle w:val="ListParagraph"/>
        <w:numPr>
          <w:ilvl w:val="0"/>
          <w:numId w:val="34"/>
        </w:numPr>
        <w:spacing w:after="0" w:line="240" w:lineRule="auto"/>
        <w:ind w:left="360"/>
        <w:rPr>
          <w:rStyle w:val="markedcontent"/>
          <w:b/>
          <w:bCs/>
          <w:sz w:val="24"/>
          <w:szCs w:val="24"/>
        </w:rPr>
      </w:pPr>
      <w:r w:rsidRPr="001D3E28">
        <w:rPr>
          <w:rStyle w:val="markedcontent"/>
          <w:b/>
          <w:bCs/>
          <w:sz w:val="24"/>
          <w:szCs w:val="24"/>
        </w:rPr>
        <w:t xml:space="preserve">A brief cover letter with the following information: </w:t>
      </w:r>
    </w:p>
    <w:p w14:paraId="607D9790" w14:textId="77777777" w:rsidR="001D3E28" w:rsidRPr="001D3E28" w:rsidRDefault="001D3E28" w:rsidP="001D3E28">
      <w:pPr>
        <w:pStyle w:val="ListParagraph"/>
        <w:spacing w:after="0" w:line="240" w:lineRule="auto"/>
        <w:rPr>
          <w:rStyle w:val="markedcontent"/>
          <w:sz w:val="24"/>
          <w:szCs w:val="24"/>
        </w:rPr>
      </w:pPr>
      <w:r w:rsidRPr="001D3E28">
        <w:rPr>
          <w:rStyle w:val="markedcontent"/>
          <w:sz w:val="24"/>
          <w:szCs w:val="24"/>
        </w:rPr>
        <w:t xml:space="preserve">Name of Lead Organization (Applicant) </w:t>
      </w:r>
    </w:p>
    <w:p w14:paraId="4D2C548A" w14:textId="77777777" w:rsidR="001D3E28" w:rsidRPr="001D3E28" w:rsidRDefault="001D3E28" w:rsidP="001D3E28">
      <w:pPr>
        <w:pStyle w:val="ListParagraph"/>
        <w:spacing w:after="0" w:line="240" w:lineRule="auto"/>
        <w:rPr>
          <w:rStyle w:val="markedcontent"/>
          <w:sz w:val="24"/>
          <w:szCs w:val="24"/>
        </w:rPr>
      </w:pPr>
      <w:r w:rsidRPr="001D3E28">
        <w:rPr>
          <w:rStyle w:val="markedcontent"/>
          <w:sz w:val="24"/>
          <w:szCs w:val="24"/>
        </w:rPr>
        <w:t>Name and Title of President, Executive Director, or CEO of the lead organization</w:t>
      </w:r>
    </w:p>
    <w:p w14:paraId="38B41B2F" w14:textId="77777777" w:rsidR="001D3E28" w:rsidRPr="001D3E28" w:rsidRDefault="001D3E28" w:rsidP="001D3E28">
      <w:pPr>
        <w:pStyle w:val="ListParagraph"/>
        <w:spacing w:after="0" w:line="240" w:lineRule="auto"/>
        <w:rPr>
          <w:rStyle w:val="markedcontent"/>
          <w:sz w:val="24"/>
          <w:szCs w:val="24"/>
        </w:rPr>
      </w:pPr>
      <w:r w:rsidRPr="001D3E28">
        <w:rPr>
          <w:rStyle w:val="markedcontent"/>
          <w:sz w:val="24"/>
          <w:szCs w:val="24"/>
        </w:rPr>
        <w:t>Name of Primary Contact Person (if different from person above)</w:t>
      </w:r>
    </w:p>
    <w:p w14:paraId="7083A6E0" w14:textId="77777777" w:rsidR="001D3E28" w:rsidRPr="001D3E28" w:rsidRDefault="001D3E28" w:rsidP="001D3E28">
      <w:pPr>
        <w:pStyle w:val="ListParagraph"/>
        <w:spacing w:after="0" w:line="240" w:lineRule="auto"/>
        <w:rPr>
          <w:rStyle w:val="markedcontent"/>
          <w:sz w:val="24"/>
          <w:szCs w:val="24"/>
        </w:rPr>
      </w:pPr>
      <w:r w:rsidRPr="001D3E28">
        <w:rPr>
          <w:rStyle w:val="markedcontent"/>
          <w:sz w:val="24"/>
          <w:szCs w:val="24"/>
        </w:rPr>
        <w:t>Primary Contact Person’s Name, E-mail Address, and Telephone Number</w:t>
      </w:r>
    </w:p>
    <w:p w14:paraId="42CA98A0" w14:textId="22E905D9" w:rsidR="001D3E28" w:rsidRPr="001D3E28" w:rsidRDefault="001D3E28" w:rsidP="001D3E28">
      <w:pPr>
        <w:pStyle w:val="ListParagraph"/>
        <w:spacing w:after="0" w:line="240" w:lineRule="auto"/>
        <w:rPr>
          <w:rStyle w:val="markedcontent"/>
          <w:sz w:val="24"/>
          <w:szCs w:val="24"/>
        </w:rPr>
      </w:pPr>
      <w:r w:rsidRPr="001D3E28">
        <w:rPr>
          <w:rStyle w:val="markedcontent"/>
          <w:sz w:val="24"/>
          <w:szCs w:val="24"/>
        </w:rPr>
        <w:t>Title of the Project</w:t>
      </w:r>
    </w:p>
    <w:p w14:paraId="5F8C42CF" w14:textId="77777777" w:rsidR="001D3E28" w:rsidRDefault="001D3E28" w:rsidP="001D3E28">
      <w:pPr>
        <w:pStyle w:val="ListParagraph"/>
        <w:spacing w:after="0" w:line="240" w:lineRule="auto"/>
        <w:ind w:left="360"/>
        <w:rPr>
          <w:rStyle w:val="markedcontent"/>
          <w:b/>
          <w:bCs/>
          <w:sz w:val="24"/>
          <w:szCs w:val="24"/>
        </w:rPr>
      </w:pPr>
    </w:p>
    <w:p w14:paraId="01CB85E4" w14:textId="25FD717D" w:rsidR="001D3E28" w:rsidRPr="001D3E28" w:rsidRDefault="001D3E28" w:rsidP="001D3E28">
      <w:pPr>
        <w:pStyle w:val="ListParagraph"/>
        <w:numPr>
          <w:ilvl w:val="0"/>
          <w:numId w:val="34"/>
        </w:numPr>
        <w:spacing w:after="0" w:line="240" w:lineRule="auto"/>
        <w:ind w:left="360"/>
        <w:rPr>
          <w:rStyle w:val="markedcontent"/>
          <w:b/>
          <w:bCs/>
          <w:sz w:val="24"/>
          <w:szCs w:val="24"/>
        </w:rPr>
      </w:pPr>
      <w:r>
        <w:rPr>
          <w:rStyle w:val="markedcontent"/>
          <w:b/>
          <w:bCs/>
          <w:sz w:val="24"/>
          <w:szCs w:val="24"/>
        </w:rPr>
        <w:t>A five-page proposal with the following components:</w:t>
      </w:r>
    </w:p>
    <w:p w14:paraId="1C979054" w14:textId="77777777" w:rsidR="00322BD8" w:rsidRPr="00322BD8" w:rsidRDefault="00322BD8" w:rsidP="00585389">
      <w:pPr>
        <w:spacing w:after="0" w:line="240" w:lineRule="auto"/>
        <w:rPr>
          <w:rStyle w:val="markedcontent"/>
          <w:sz w:val="12"/>
          <w:szCs w:val="12"/>
        </w:rPr>
      </w:pPr>
    </w:p>
    <w:p w14:paraId="3A9B2791" w14:textId="77777777" w:rsidR="00C43CF1" w:rsidRDefault="00C43CF1" w:rsidP="00A60BE9">
      <w:pPr>
        <w:rPr>
          <w:rStyle w:val="markedcontent"/>
          <w:b/>
          <w:color w:val="2E74B5" w:themeColor="accent1" w:themeShade="BF"/>
          <w:sz w:val="24"/>
          <w:szCs w:val="24"/>
        </w:rPr>
      </w:pPr>
    </w:p>
    <w:p w14:paraId="77D370F3" w14:textId="2E81A2EB" w:rsidR="00491403" w:rsidRPr="001D3E28" w:rsidRDefault="00C43CF1" w:rsidP="00FF1EBA">
      <w:pPr>
        <w:pStyle w:val="ListParagraph"/>
        <w:numPr>
          <w:ilvl w:val="0"/>
          <w:numId w:val="35"/>
        </w:numPr>
        <w:ind w:left="1080"/>
        <w:rPr>
          <w:rStyle w:val="markedcontent"/>
          <w:b/>
          <w:sz w:val="24"/>
          <w:szCs w:val="24"/>
        </w:rPr>
      </w:pPr>
      <w:r w:rsidRPr="001D3E28">
        <w:rPr>
          <w:rStyle w:val="markedcontent"/>
          <w:b/>
          <w:color w:val="2E74B5" w:themeColor="accent1" w:themeShade="BF"/>
          <w:sz w:val="24"/>
          <w:szCs w:val="24"/>
        </w:rPr>
        <w:br w:type="page"/>
      </w:r>
      <w:r w:rsidR="00A60BE9" w:rsidRPr="001D3E28">
        <w:rPr>
          <w:rStyle w:val="markedcontent"/>
          <w:b/>
          <w:sz w:val="24"/>
          <w:szCs w:val="24"/>
        </w:rPr>
        <w:lastRenderedPageBreak/>
        <w:t>Applicant and Organization Profile</w:t>
      </w:r>
      <w:r w:rsidR="00FF1EBA">
        <w:rPr>
          <w:rStyle w:val="markedcontent"/>
          <w:b/>
          <w:sz w:val="24"/>
          <w:szCs w:val="24"/>
        </w:rPr>
        <w:t>:</w:t>
      </w:r>
    </w:p>
    <w:p w14:paraId="05A119E2" w14:textId="77777777" w:rsidR="00A60BE9" w:rsidRDefault="00A60BE9" w:rsidP="00FF1EBA">
      <w:pPr>
        <w:spacing w:after="0" w:line="240" w:lineRule="auto"/>
        <w:ind w:left="1080" w:hanging="360"/>
        <w:rPr>
          <w:rStyle w:val="markedcontent"/>
          <w:sz w:val="24"/>
          <w:szCs w:val="24"/>
        </w:rPr>
      </w:pPr>
      <w:r w:rsidRPr="002E366E">
        <w:rPr>
          <w:rStyle w:val="markedcontent"/>
          <w:sz w:val="24"/>
          <w:szCs w:val="24"/>
        </w:rPr>
        <w:t>Primary contact name</w:t>
      </w:r>
      <w:r>
        <w:rPr>
          <w:rStyle w:val="markedcontent"/>
          <w:sz w:val="24"/>
          <w:szCs w:val="24"/>
        </w:rPr>
        <w:t>:</w:t>
      </w:r>
    </w:p>
    <w:p w14:paraId="106AB378" w14:textId="77777777" w:rsidR="00A60BE9" w:rsidRDefault="00A60BE9" w:rsidP="00FF1EBA">
      <w:pPr>
        <w:spacing w:after="0" w:line="240" w:lineRule="auto"/>
        <w:ind w:left="1080" w:hanging="360"/>
        <w:rPr>
          <w:rStyle w:val="markedcontent"/>
          <w:sz w:val="24"/>
          <w:szCs w:val="24"/>
        </w:rPr>
      </w:pPr>
      <w:r>
        <w:rPr>
          <w:rStyle w:val="markedcontent"/>
          <w:sz w:val="24"/>
          <w:szCs w:val="24"/>
        </w:rPr>
        <w:t>J</w:t>
      </w:r>
      <w:r w:rsidRPr="002E366E">
        <w:rPr>
          <w:rStyle w:val="markedcontent"/>
          <w:sz w:val="24"/>
          <w:szCs w:val="24"/>
        </w:rPr>
        <w:t>ob title</w:t>
      </w:r>
      <w:r>
        <w:rPr>
          <w:rStyle w:val="markedcontent"/>
          <w:sz w:val="24"/>
          <w:szCs w:val="24"/>
        </w:rPr>
        <w:t>:</w:t>
      </w:r>
    </w:p>
    <w:p w14:paraId="6873B731" w14:textId="77777777" w:rsidR="00A60BE9" w:rsidRDefault="00A60BE9" w:rsidP="00FF1EBA">
      <w:pPr>
        <w:spacing w:after="0" w:line="240" w:lineRule="auto"/>
        <w:ind w:left="1080" w:hanging="360"/>
        <w:rPr>
          <w:rStyle w:val="markedcontent"/>
          <w:sz w:val="24"/>
          <w:szCs w:val="24"/>
        </w:rPr>
      </w:pPr>
      <w:r>
        <w:rPr>
          <w:rStyle w:val="markedcontent"/>
          <w:sz w:val="24"/>
          <w:szCs w:val="24"/>
        </w:rPr>
        <w:t xml:space="preserve">Email address:  </w:t>
      </w:r>
    </w:p>
    <w:p w14:paraId="3A47C046" w14:textId="77777777" w:rsidR="00A60BE9" w:rsidRDefault="00A60BE9" w:rsidP="00FF1EBA">
      <w:pPr>
        <w:spacing w:after="0"/>
        <w:ind w:left="1080" w:hanging="360"/>
        <w:rPr>
          <w:rStyle w:val="markedcontent"/>
          <w:sz w:val="24"/>
          <w:szCs w:val="24"/>
        </w:rPr>
      </w:pPr>
      <w:r>
        <w:rPr>
          <w:rStyle w:val="markedcontent"/>
          <w:sz w:val="24"/>
          <w:szCs w:val="24"/>
        </w:rPr>
        <w:t>P</w:t>
      </w:r>
      <w:r w:rsidRPr="002E366E">
        <w:rPr>
          <w:rStyle w:val="markedcontent"/>
          <w:sz w:val="24"/>
          <w:szCs w:val="24"/>
        </w:rPr>
        <w:t>hone number</w:t>
      </w:r>
      <w:r>
        <w:rPr>
          <w:rStyle w:val="markedcontent"/>
          <w:sz w:val="24"/>
          <w:szCs w:val="24"/>
        </w:rPr>
        <w:t>:</w:t>
      </w:r>
      <w:r w:rsidRPr="002E366E">
        <w:rPr>
          <w:rStyle w:val="markedcontent"/>
          <w:sz w:val="24"/>
          <w:szCs w:val="24"/>
        </w:rPr>
        <w:t xml:space="preserve"> </w:t>
      </w:r>
    </w:p>
    <w:p w14:paraId="6DA7FF5D" w14:textId="77777777" w:rsidR="00491403" w:rsidRPr="002E366E" w:rsidRDefault="00491403" w:rsidP="00FF1EBA">
      <w:pPr>
        <w:spacing w:after="0"/>
        <w:ind w:left="1080" w:hanging="360"/>
        <w:rPr>
          <w:rStyle w:val="markedcontent"/>
          <w:sz w:val="24"/>
          <w:szCs w:val="24"/>
        </w:rPr>
      </w:pPr>
    </w:p>
    <w:p w14:paraId="60FC8CFE" w14:textId="77777777" w:rsidR="00A60BE9" w:rsidRDefault="00A60BE9" w:rsidP="00FF1EBA">
      <w:pPr>
        <w:spacing w:after="0" w:line="240" w:lineRule="auto"/>
        <w:ind w:left="1080" w:hanging="360"/>
        <w:rPr>
          <w:rStyle w:val="markedcontent"/>
          <w:sz w:val="24"/>
          <w:szCs w:val="24"/>
        </w:rPr>
      </w:pPr>
      <w:r w:rsidRPr="002E366E">
        <w:rPr>
          <w:rStyle w:val="markedcontent"/>
          <w:sz w:val="24"/>
          <w:szCs w:val="24"/>
        </w:rPr>
        <w:t>Organization name</w:t>
      </w:r>
      <w:r>
        <w:rPr>
          <w:rStyle w:val="markedcontent"/>
          <w:sz w:val="24"/>
          <w:szCs w:val="24"/>
        </w:rPr>
        <w:t>:</w:t>
      </w:r>
      <w:r w:rsidRPr="002E366E">
        <w:rPr>
          <w:rStyle w:val="markedcontent"/>
          <w:sz w:val="24"/>
          <w:szCs w:val="24"/>
        </w:rPr>
        <w:t xml:space="preserve"> </w:t>
      </w:r>
    </w:p>
    <w:p w14:paraId="53B9D001" w14:textId="77777777" w:rsidR="00A60BE9" w:rsidRDefault="00A60BE9" w:rsidP="00FF1EBA">
      <w:pPr>
        <w:spacing w:after="0" w:line="240" w:lineRule="auto"/>
        <w:ind w:left="1080" w:hanging="360"/>
        <w:rPr>
          <w:rStyle w:val="markedcontent"/>
          <w:sz w:val="24"/>
          <w:szCs w:val="24"/>
        </w:rPr>
      </w:pPr>
      <w:r>
        <w:rPr>
          <w:rStyle w:val="markedcontent"/>
          <w:sz w:val="24"/>
          <w:szCs w:val="24"/>
        </w:rPr>
        <w:t>Department:</w:t>
      </w:r>
      <w:r w:rsidRPr="002E366E">
        <w:rPr>
          <w:rStyle w:val="markedcontent"/>
          <w:sz w:val="24"/>
          <w:szCs w:val="24"/>
        </w:rPr>
        <w:t xml:space="preserve"> </w:t>
      </w:r>
    </w:p>
    <w:p w14:paraId="1A6D8723" w14:textId="77777777" w:rsidR="00A60BE9" w:rsidRDefault="00A60BE9" w:rsidP="00FF1EBA">
      <w:pPr>
        <w:spacing w:after="0" w:line="240" w:lineRule="auto"/>
        <w:ind w:left="1080" w:hanging="360"/>
        <w:rPr>
          <w:rStyle w:val="markedcontent"/>
          <w:sz w:val="24"/>
          <w:szCs w:val="24"/>
        </w:rPr>
      </w:pPr>
      <w:r>
        <w:rPr>
          <w:rStyle w:val="markedcontent"/>
          <w:sz w:val="24"/>
          <w:szCs w:val="24"/>
        </w:rPr>
        <w:t>Full address:</w:t>
      </w:r>
      <w:r w:rsidRPr="002E366E">
        <w:rPr>
          <w:rStyle w:val="markedcontent"/>
          <w:sz w:val="24"/>
          <w:szCs w:val="24"/>
        </w:rPr>
        <w:t xml:space="preserve"> </w:t>
      </w:r>
    </w:p>
    <w:p w14:paraId="76E61C35" w14:textId="77777777" w:rsidR="00A60BE9" w:rsidRDefault="00A60BE9" w:rsidP="00FF1EBA">
      <w:pPr>
        <w:spacing w:after="0" w:line="240" w:lineRule="auto"/>
        <w:ind w:left="1080" w:hanging="360"/>
        <w:rPr>
          <w:rStyle w:val="markedcontent"/>
          <w:sz w:val="24"/>
          <w:szCs w:val="24"/>
        </w:rPr>
      </w:pPr>
      <w:r>
        <w:rPr>
          <w:rStyle w:val="markedcontent"/>
          <w:sz w:val="24"/>
          <w:szCs w:val="24"/>
        </w:rPr>
        <w:t>Website:</w:t>
      </w:r>
      <w:r w:rsidRPr="002E366E">
        <w:rPr>
          <w:rStyle w:val="markedcontent"/>
          <w:sz w:val="24"/>
          <w:szCs w:val="24"/>
        </w:rPr>
        <w:t xml:space="preserve"> </w:t>
      </w:r>
    </w:p>
    <w:p w14:paraId="4D59DAB8" w14:textId="34B42EE0" w:rsidR="00C254B1" w:rsidRDefault="00A60BE9" w:rsidP="00FF1EBA">
      <w:pPr>
        <w:spacing w:after="0" w:line="240" w:lineRule="auto"/>
        <w:ind w:left="1080" w:hanging="360"/>
        <w:rPr>
          <w:rStyle w:val="markedcontent"/>
          <w:sz w:val="24"/>
          <w:szCs w:val="24"/>
        </w:rPr>
      </w:pPr>
      <w:r>
        <w:rPr>
          <w:rStyle w:val="markedcontent"/>
          <w:sz w:val="24"/>
          <w:szCs w:val="24"/>
        </w:rPr>
        <w:t>Phone number</w:t>
      </w:r>
      <w:r w:rsidR="00C254B1">
        <w:rPr>
          <w:rStyle w:val="markedcontent"/>
          <w:sz w:val="24"/>
          <w:szCs w:val="24"/>
        </w:rPr>
        <w:t>:</w:t>
      </w:r>
    </w:p>
    <w:p w14:paraId="2EC3C415" w14:textId="77777777" w:rsidR="00491403" w:rsidRPr="00491403" w:rsidRDefault="00491403" w:rsidP="00491403">
      <w:pPr>
        <w:spacing w:after="0" w:line="240" w:lineRule="auto"/>
        <w:rPr>
          <w:sz w:val="24"/>
          <w:szCs w:val="24"/>
        </w:rPr>
      </w:pPr>
    </w:p>
    <w:p w14:paraId="7CC22CA3" w14:textId="77777777" w:rsidR="00E234BA" w:rsidRDefault="004758A2" w:rsidP="00FF1EBA">
      <w:pPr>
        <w:pStyle w:val="ListParagraph"/>
        <w:numPr>
          <w:ilvl w:val="0"/>
          <w:numId w:val="35"/>
        </w:numPr>
        <w:snapToGrid w:val="0"/>
        <w:spacing w:after="0" w:line="240" w:lineRule="auto"/>
        <w:ind w:left="1080"/>
        <w:jc w:val="both"/>
        <w:rPr>
          <w:b/>
          <w:color w:val="333333"/>
          <w:sz w:val="24"/>
          <w:szCs w:val="24"/>
        </w:rPr>
      </w:pPr>
      <w:r w:rsidRPr="001D3E28">
        <w:rPr>
          <w:b/>
          <w:color w:val="333333"/>
          <w:sz w:val="24"/>
          <w:szCs w:val="24"/>
        </w:rPr>
        <w:t xml:space="preserve">Project </w:t>
      </w:r>
      <w:r w:rsidR="00E234BA">
        <w:rPr>
          <w:b/>
          <w:color w:val="333333"/>
          <w:sz w:val="24"/>
          <w:szCs w:val="24"/>
        </w:rPr>
        <w:t>i</w:t>
      </w:r>
      <w:r w:rsidRPr="001D3E28">
        <w:rPr>
          <w:b/>
          <w:color w:val="333333"/>
          <w:sz w:val="24"/>
          <w:szCs w:val="24"/>
        </w:rPr>
        <w:t>nformation</w:t>
      </w:r>
      <w:r w:rsidR="00E234BA">
        <w:rPr>
          <w:b/>
          <w:color w:val="333333"/>
          <w:sz w:val="24"/>
          <w:szCs w:val="24"/>
        </w:rPr>
        <w:t>:</w:t>
      </w:r>
      <w:r w:rsidRPr="001D3E28">
        <w:rPr>
          <w:b/>
          <w:color w:val="333333"/>
          <w:sz w:val="24"/>
          <w:szCs w:val="24"/>
        </w:rPr>
        <w:t xml:space="preserve"> </w:t>
      </w:r>
      <w:r w:rsidR="00E234BA">
        <w:rPr>
          <w:b/>
          <w:color w:val="333333"/>
          <w:sz w:val="24"/>
          <w:szCs w:val="24"/>
        </w:rPr>
        <w:t xml:space="preserve"> </w:t>
      </w:r>
    </w:p>
    <w:p w14:paraId="622BF486" w14:textId="360519F9" w:rsidR="00A60BE9" w:rsidRPr="00E234BA" w:rsidRDefault="00A60BE9" w:rsidP="00FF1EBA">
      <w:pPr>
        <w:pStyle w:val="ListParagraph"/>
        <w:numPr>
          <w:ilvl w:val="0"/>
          <w:numId w:val="37"/>
        </w:numPr>
        <w:snapToGrid w:val="0"/>
        <w:spacing w:after="0" w:line="240" w:lineRule="auto"/>
        <w:jc w:val="both"/>
        <w:rPr>
          <w:b/>
          <w:color w:val="333333"/>
          <w:sz w:val="24"/>
          <w:szCs w:val="24"/>
        </w:rPr>
      </w:pPr>
      <w:r w:rsidRPr="00E234BA">
        <w:rPr>
          <w:color w:val="333333"/>
          <w:sz w:val="24"/>
          <w:szCs w:val="24"/>
        </w:rPr>
        <w:t>Project title</w:t>
      </w:r>
      <w:r w:rsidR="00491403" w:rsidRPr="00E234BA">
        <w:rPr>
          <w:color w:val="333333"/>
          <w:sz w:val="24"/>
          <w:szCs w:val="24"/>
        </w:rPr>
        <w:t>:</w:t>
      </w:r>
      <w:r w:rsidRPr="00E234BA">
        <w:rPr>
          <w:color w:val="333333"/>
          <w:sz w:val="24"/>
          <w:szCs w:val="24"/>
        </w:rPr>
        <w:t xml:space="preserve"> (title should reflect project’s connection to cancer</w:t>
      </w:r>
      <w:r w:rsidR="00EF0EBC" w:rsidRPr="00E234BA">
        <w:rPr>
          <w:color w:val="333333"/>
          <w:sz w:val="24"/>
          <w:szCs w:val="24"/>
        </w:rPr>
        <w:t>;</w:t>
      </w:r>
      <w:r w:rsidRPr="00E234BA">
        <w:rPr>
          <w:color w:val="333333"/>
          <w:sz w:val="24"/>
          <w:szCs w:val="24"/>
        </w:rPr>
        <w:t xml:space="preserve"> 15 words max.)</w:t>
      </w:r>
    </w:p>
    <w:p w14:paraId="4B50A22E" w14:textId="17964790" w:rsidR="00A60BE9" w:rsidRPr="00E234BA" w:rsidRDefault="00567258" w:rsidP="00FF1EBA">
      <w:pPr>
        <w:pStyle w:val="ListParagraph"/>
        <w:numPr>
          <w:ilvl w:val="0"/>
          <w:numId w:val="37"/>
        </w:numPr>
        <w:snapToGrid w:val="0"/>
        <w:spacing w:after="0" w:line="240" w:lineRule="auto"/>
        <w:jc w:val="both"/>
        <w:rPr>
          <w:color w:val="333333"/>
          <w:sz w:val="24"/>
          <w:szCs w:val="24"/>
        </w:rPr>
      </w:pPr>
      <w:r w:rsidRPr="00E234BA">
        <w:rPr>
          <w:color w:val="333333"/>
          <w:sz w:val="24"/>
          <w:szCs w:val="24"/>
        </w:rPr>
        <w:t xml:space="preserve">Funding amount </w:t>
      </w:r>
      <w:r w:rsidR="00230841" w:rsidRPr="00E234BA">
        <w:rPr>
          <w:color w:val="333333"/>
          <w:sz w:val="24"/>
          <w:szCs w:val="24"/>
        </w:rPr>
        <w:t>requested: $</w:t>
      </w:r>
      <w:r w:rsidR="00A60BE9" w:rsidRPr="00E234BA">
        <w:rPr>
          <w:color w:val="333333"/>
          <w:sz w:val="24"/>
          <w:szCs w:val="24"/>
        </w:rPr>
        <w:t xml:space="preserve"> _____________ </w:t>
      </w:r>
      <w:r w:rsidR="00A60BE9" w:rsidRPr="00E234BA">
        <w:rPr>
          <w:color w:val="333333"/>
          <w:sz w:val="24"/>
          <w:szCs w:val="24"/>
          <w:highlight w:val="yellow"/>
        </w:rPr>
        <w:t>(Amount requested cannot exceed $10,000</w:t>
      </w:r>
      <w:r w:rsidR="00A334A4" w:rsidRPr="00E234BA">
        <w:rPr>
          <w:color w:val="333333"/>
          <w:sz w:val="24"/>
          <w:szCs w:val="24"/>
          <w:highlight w:val="yellow"/>
        </w:rPr>
        <w:t xml:space="preserve"> for planning</w:t>
      </w:r>
      <w:r w:rsidR="008808E3" w:rsidRPr="00E234BA">
        <w:rPr>
          <w:color w:val="333333"/>
          <w:sz w:val="24"/>
          <w:szCs w:val="24"/>
          <w:highlight w:val="yellow"/>
        </w:rPr>
        <w:t xml:space="preserve"> </w:t>
      </w:r>
      <w:r w:rsidR="009E1F84" w:rsidRPr="00E234BA">
        <w:rPr>
          <w:color w:val="333333"/>
          <w:sz w:val="24"/>
          <w:szCs w:val="24"/>
          <w:highlight w:val="yellow"/>
        </w:rPr>
        <w:t>awards</w:t>
      </w:r>
      <w:r w:rsidR="00A334A4" w:rsidRPr="00E234BA">
        <w:rPr>
          <w:color w:val="333333"/>
          <w:sz w:val="24"/>
          <w:szCs w:val="24"/>
          <w:highlight w:val="yellow"/>
        </w:rPr>
        <w:t xml:space="preserve"> or $</w:t>
      </w:r>
      <w:r w:rsidR="00A039C0" w:rsidRPr="00E234BA">
        <w:rPr>
          <w:color w:val="333333"/>
          <w:sz w:val="24"/>
          <w:szCs w:val="24"/>
          <w:highlight w:val="yellow"/>
        </w:rPr>
        <w:t>20</w:t>
      </w:r>
      <w:r w:rsidR="00A334A4" w:rsidRPr="00E234BA">
        <w:rPr>
          <w:color w:val="333333"/>
          <w:sz w:val="24"/>
          <w:szCs w:val="24"/>
          <w:highlight w:val="yellow"/>
        </w:rPr>
        <w:t xml:space="preserve">,000 for implementation </w:t>
      </w:r>
      <w:r w:rsidR="009E1F84" w:rsidRPr="00E234BA">
        <w:rPr>
          <w:color w:val="333333"/>
          <w:sz w:val="24"/>
          <w:szCs w:val="24"/>
          <w:highlight w:val="yellow"/>
        </w:rPr>
        <w:t>awards</w:t>
      </w:r>
      <w:r w:rsidR="00A60BE9" w:rsidRPr="00E234BA">
        <w:rPr>
          <w:color w:val="333333"/>
          <w:sz w:val="24"/>
          <w:szCs w:val="24"/>
        </w:rPr>
        <w:t>)</w:t>
      </w:r>
    </w:p>
    <w:p w14:paraId="6F6A8EF5" w14:textId="77777777" w:rsidR="00491403" w:rsidRDefault="00491403" w:rsidP="00A60BE9">
      <w:pPr>
        <w:snapToGrid w:val="0"/>
        <w:spacing w:after="0" w:line="240" w:lineRule="auto"/>
        <w:jc w:val="both"/>
        <w:rPr>
          <w:color w:val="333333"/>
          <w:sz w:val="24"/>
          <w:szCs w:val="24"/>
        </w:rPr>
      </w:pPr>
    </w:p>
    <w:p w14:paraId="773E754E" w14:textId="528C8DE8" w:rsidR="00A60BE9" w:rsidRPr="005D708F" w:rsidRDefault="009E1F84" w:rsidP="00FF1EBA">
      <w:pPr>
        <w:pStyle w:val="ListParagraph"/>
        <w:numPr>
          <w:ilvl w:val="0"/>
          <w:numId w:val="35"/>
        </w:numPr>
        <w:snapToGrid w:val="0"/>
        <w:spacing w:after="0" w:line="240" w:lineRule="auto"/>
        <w:ind w:left="1080"/>
        <w:rPr>
          <w:b/>
          <w:bCs/>
          <w:iCs/>
          <w:color w:val="333333"/>
          <w:sz w:val="24"/>
          <w:szCs w:val="24"/>
        </w:rPr>
      </w:pPr>
      <w:r w:rsidRPr="005D708F">
        <w:rPr>
          <w:b/>
          <w:bCs/>
          <w:iCs/>
          <w:color w:val="333333"/>
          <w:sz w:val="24"/>
          <w:szCs w:val="24"/>
        </w:rPr>
        <w:t xml:space="preserve">Project </w:t>
      </w:r>
      <w:r w:rsidR="00E234BA">
        <w:rPr>
          <w:b/>
          <w:bCs/>
          <w:iCs/>
          <w:color w:val="333333"/>
          <w:sz w:val="24"/>
          <w:szCs w:val="24"/>
        </w:rPr>
        <w:t>o</w:t>
      </w:r>
      <w:r w:rsidRPr="005D708F">
        <w:rPr>
          <w:b/>
          <w:bCs/>
          <w:iCs/>
          <w:color w:val="333333"/>
          <w:sz w:val="24"/>
          <w:szCs w:val="24"/>
        </w:rPr>
        <w:t>verview</w:t>
      </w:r>
      <w:r w:rsidR="00E234BA">
        <w:rPr>
          <w:b/>
          <w:bCs/>
          <w:iCs/>
          <w:color w:val="333333"/>
          <w:sz w:val="24"/>
          <w:szCs w:val="24"/>
        </w:rPr>
        <w:t>:</w:t>
      </w:r>
    </w:p>
    <w:p w14:paraId="22A8D643" w14:textId="0CC46884" w:rsidR="00E13B27" w:rsidRPr="003F47B5" w:rsidRDefault="009E1F84" w:rsidP="00FF1EBA">
      <w:pPr>
        <w:pStyle w:val="ListParagraph"/>
        <w:numPr>
          <w:ilvl w:val="0"/>
          <w:numId w:val="20"/>
        </w:numPr>
        <w:snapToGrid w:val="0"/>
        <w:spacing w:after="0" w:line="240" w:lineRule="auto"/>
        <w:rPr>
          <w:color w:val="333333"/>
          <w:sz w:val="24"/>
          <w:szCs w:val="24"/>
        </w:rPr>
      </w:pPr>
      <w:r w:rsidRPr="009E1F84">
        <w:rPr>
          <w:color w:val="333333"/>
          <w:sz w:val="24"/>
          <w:szCs w:val="24"/>
          <w:u w:val="single"/>
        </w:rPr>
        <w:t>Cancer Focus</w:t>
      </w:r>
      <w:r>
        <w:rPr>
          <w:color w:val="333333"/>
          <w:sz w:val="24"/>
          <w:szCs w:val="24"/>
        </w:rPr>
        <w:t xml:space="preserve">: </w:t>
      </w:r>
      <w:r w:rsidR="00A60BE9" w:rsidRPr="45451437">
        <w:rPr>
          <w:color w:val="333333"/>
          <w:sz w:val="24"/>
          <w:szCs w:val="24"/>
        </w:rPr>
        <w:t>What cancer-rela</w:t>
      </w:r>
      <w:r w:rsidR="004837CC" w:rsidRPr="45451437">
        <w:rPr>
          <w:color w:val="333333"/>
          <w:sz w:val="24"/>
          <w:szCs w:val="24"/>
        </w:rPr>
        <w:t>ted problem</w:t>
      </w:r>
      <w:r w:rsidR="00916DD7" w:rsidRPr="45451437">
        <w:rPr>
          <w:color w:val="333333"/>
          <w:sz w:val="24"/>
          <w:szCs w:val="24"/>
        </w:rPr>
        <w:t xml:space="preserve"> do you plan to address?  </w:t>
      </w:r>
    </w:p>
    <w:p w14:paraId="7E8464B5" w14:textId="2803AA4C" w:rsidR="00E13B27" w:rsidRPr="009E1F84" w:rsidRDefault="009E1F84" w:rsidP="00FF1EBA">
      <w:pPr>
        <w:pStyle w:val="ListParagraph"/>
        <w:numPr>
          <w:ilvl w:val="0"/>
          <w:numId w:val="20"/>
        </w:numPr>
        <w:snapToGrid w:val="0"/>
        <w:spacing w:after="0" w:line="240" w:lineRule="auto"/>
        <w:rPr>
          <w:color w:val="333333"/>
          <w:sz w:val="24"/>
          <w:szCs w:val="24"/>
        </w:rPr>
      </w:pPr>
      <w:r w:rsidRPr="009E1F84">
        <w:rPr>
          <w:color w:val="333333"/>
          <w:sz w:val="24"/>
          <w:szCs w:val="24"/>
          <w:u w:val="single"/>
        </w:rPr>
        <w:t>Population</w:t>
      </w:r>
      <w:r>
        <w:rPr>
          <w:color w:val="333333"/>
          <w:sz w:val="24"/>
          <w:szCs w:val="24"/>
        </w:rPr>
        <w:t xml:space="preserve">: </w:t>
      </w:r>
      <w:r w:rsidR="00A60BE9" w:rsidRPr="45451437">
        <w:rPr>
          <w:color w:val="333333"/>
          <w:sz w:val="24"/>
          <w:szCs w:val="24"/>
        </w:rPr>
        <w:t>Describe the community or population(s) targeted by this project. Co</w:t>
      </w:r>
      <w:r w:rsidR="00371DD5" w:rsidRPr="45451437">
        <w:rPr>
          <w:color w:val="333333"/>
          <w:sz w:val="24"/>
          <w:szCs w:val="24"/>
        </w:rPr>
        <w:t xml:space="preserve">nsider those both directly and </w:t>
      </w:r>
      <w:r w:rsidR="00A60BE9" w:rsidRPr="45451437">
        <w:rPr>
          <w:color w:val="333333"/>
          <w:sz w:val="24"/>
          <w:szCs w:val="24"/>
        </w:rPr>
        <w:t>indirectly affected by the selected cancer issue. Describe any curren</w:t>
      </w:r>
      <w:r w:rsidR="00371DD5" w:rsidRPr="45451437">
        <w:rPr>
          <w:color w:val="333333"/>
          <w:sz w:val="24"/>
          <w:szCs w:val="24"/>
        </w:rPr>
        <w:t xml:space="preserve">t experience working with this </w:t>
      </w:r>
      <w:r w:rsidR="00A60BE9" w:rsidRPr="45451437">
        <w:rPr>
          <w:color w:val="333333"/>
          <w:sz w:val="24"/>
          <w:szCs w:val="24"/>
        </w:rPr>
        <w:t xml:space="preserve">community, if applicable. </w:t>
      </w:r>
    </w:p>
    <w:p w14:paraId="079477E6" w14:textId="5926C237" w:rsidR="005D708F" w:rsidRDefault="009E1F84" w:rsidP="00FF1EBA">
      <w:pPr>
        <w:pStyle w:val="ListParagraph"/>
        <w:numPr>
          <w:ilvl w:val="0"/>
          <w:numId w:val="20"/>
        </w:numPr>
        <w:snapToGrid w:val="0"/>
        <w:spacing w:after="0" w:line="240" w:lineRule="auto"/>
        <w:rPr>
          <w:color w:val="333333"/>
          <w:sz w:val="24"/>
          <w:szCs w:val="24"/>
        </w:rPr>
      </w:pPr>
      <w:r w:rsidRPr="009E1F84">
        <w:rPr>
          <w:color w:val="333333"/>
          <w:sz w:val="24"/>
          <w:szCs w:val="24"/>
          <w:u w:val="single"/>
        </w:rPr>
        <w:t>Planning Stage</w:t>
      </w:r>
      <w:r>
        <w:rPr>
          <w:color w:val="333333"/>
          <w:sz w:val="24"/>
          <w:szCs w:val="24"/>
        </w:rPr>
        <w:t xml:space="preserve">: </w:t>
      </w:r>
      <w:r w:rsidR="00916DD7" w:rsidRPr="45451437">
        <w:rPr>
          <w:color w:val="333333"/>
          <w:sz w:val="24"/>
          <w:szCs w:val="24"/>
        </w:rPr>
        <w:t xml:space="preserve">State </w:t>
      </w:r>
      <w:r w:rsidR="005D708F">
        <w:rPr>
          <w:color w:val="333333"/>
          <w:sz w:val="24"/>
          <w:szCs w:val="24"/>
        </w:rPr>
        <w:t xml:space="preserve">whether you are </w:t>
      </w:r>
      <w:r w:rsidR="005D708F" w:rsidRPr="45451437">
        <w:rPr>
          <w:color w:val="333333"/>
          <w:sz w:val="24"/>
          <w:szCs w:val="24"/>
        </w:rPr>
        <w:t>engaging partners to (a) select an evidenced-based intervention and develop a plan for its implementation or (b) implement and evaluate an evidence-based intervention to address the identified cancer-related problem.</w:t>
      </w:r>
    </w:p>
    <w:p w14:paraId="3EF5B077" w14:textId="77777777" w:rsidR="00E234BA" w:rsidRDefault="00E234BA" w:rsidP="00E234BA">
      <w:pPr>
        <w:pStyle w:val="ListParagraph"/>
        <w:snapToGrid w:val="0"/>
        <w:spacing w:after="0" w:line="240" w:lineRule="auto"/>
        <w:ind w:left="1080"/>
        <w:rPr>
          <w:color w:val="333333"/>
          <w:sz w:val="24"/>
          <w:szCs w:val="24"/>
        </w:rPr>
      </w:pPr>
    </w:p>
    <w:p w14:paraId="1E345C5E" w14:textId="0B4410E5" w:rsidR="00E234BA" w:rsidRPr="00E234BA" w:rsidRDefault="005D708F" w:rsidP="00FF1EBA">
      <w:pPr>
        <w:pStyle w:val="ListParagraph"/>
        <w:numPr>
          <w:ilvl w:val="0"/>
          <w:numId w:val="35"/>
        </w:numPr>
        <w:snapToGrid w:val="0"/>
        <w:spacing w:after="0" w:line="240" w:lineRule="auto"/>
        <w:ind w:left="1080"/>
        <w:rPr>
          <w:b/>
          <w:bCs/>
          <w:sz w:val="24"/>
          <w:szCs w:val="24"/>
        </w:rPr>
      </w:pPr>
      <w:r w:rsidRPr="005D708F">
        <w:rPr>
          <w:b/>
          <w:bCs/>
          <w:sz w:val="24"/>
          <w:szCs w:val="24"/>
        </w:rPr>
        <w:t xml:space="preserve">Significance of the </w:t>
      </w:r>
      <w:r w:rsidR="00E234BA">
        <w:rPr>
          <w:b/>
          <w:bCs/>
          <w:sz w:val="24"/>
          <w:szCs w:val="24"/>
        </w:rPr>
        <w:t>p</w:t>
      </w:r>
      <w:r w:rsidRPr="005D708F">
        <w:rPr>
          <w:b/>
          <w:bCs/>
          <w:sz w:val="24"/>
          <w:szCs w:val="24"/>
        </w:rPr>
        <w:t>roblem</w:t>
      </w:r>
      <w:r w:rsidR="00E234BA">
        <w:rPr>
          <w:b/>
          <w:bCs/>
          <w:sz w:val="24"/>
          <w:szCs w:val="24"/>
        </w:rPr>
        <w:t xml:space="preserve">:  </w:t>
      </w:r>
      <w:r w:rsidR="00E234BA" w:rsidRPr="00E234BA">
        <w:rPr>
          <w:iCs/>
          <w:color w:val="333333"/>
          <w:sz w:val="24"/>
          <w:szCs w:val="24"/>
        </w:rPr>
        <w:t xml:space="preserve">Detail how and why the problem you are focusing on is a high priority for the intended population. To the extent possible, provide </w:t>
      </w:r>
      <w:r w:rsidR="00E234BA" w:rsidRPr="00E234BA">
        <w:rPr>
          <w:color w:val="000000"/>
          <w:sz w:val="24"/>
          <w:szCs w:val="24"/>
        </w:rPr>
        <w:t>local and other data to document problem in the specific population. Describe how input from your key partners and the local community guided the focus on the selected problem.</w:t>
      </w:r>
    </w:p>
    <w:p w14:paraId="774554FC" w14:textId="77777777" w:rsidR="005D708F" w:rsidRPr="00E234BA" w:rsidRDefault="005D708F" w:rsidP="00E234BA">
      <w:pPr>
        <w:snapToGrid w:val="0"/>
        <w:spacing w:after="0" w:line="240" w:lineRule="auto"/>
        <w:rPr>
          <w:b/>
          <w:bCs/>
          <w:sz w:val="24"/>
          <w:szCs w:val="24"/>
        </w:rPr>
      </w:pPr>
    </w:p>
    <w:p w14:paraId="1A7C26E1" w14:textId="13F725D1" w:rsidR="00E234BA" w:rsidRPr="00E234BA" w:rsidRDefault="005D708F" w:rsidP="00FF1EBA">
      <w:pPr>
        <w:pStyle w:val="ListParagraph"/>
        <w:numPr>
          <w:ilvl w:val="0"/>
          <w:numId w:val="35"/>
        </w:numPr>
        <w:snapToGrid w:val="0"/>
        <w:spacing w:after="0" w:line="240" w:lineRule="auto"/>
        <w:ind w:left="1080"/>
        <w:rPr>
          <w:b/>
          <w:bCs/>
          <w:sz w:val="24"/>
          <w:szCs w:val="24"/>
        </w:rPr>
      </w:pPr>
      <w:r>
        <w:rPr>
          <w:b/>
          <w:bCs/>
          <w:sz w:val="24"/>
          <w:szCs w:val="24"/>
        </w:rPr>
        <w:t xml:space="preserve">Evidence-based </w:t>
      </w:r>
      <w:r w:rsidR="00E234BA">
        <w:rPr>
          <w:b/>
          <w:bCs/>
          <w:sz w:val="24"/>
          <w:szCs w:val="24"/>
        </w:rPr>
        <w:t>i</w:t>
      </w:r>
      <w:r>
        <w:rPr>
          <w:b/>
          <w:bCs/>
          <w:sz w:val="24"/>
          <w:szCs w:val="24"/>
        </w:rPr>
        <w:t xml:space="preserve">ntervention </w:t>
      </w:r>
      <w:r w:rsidR="00E234BA">
        <w:rPr>
          <w:b/>
          <w:bCs/>
          <w:sz w:val="24"/>
          <w:szCs w:val="24"/>
        </w:rPr>
        <w:t>(i</w:t>
      </w:r>
      <w:r>
        <w:rPr>
          <w:b/>
          <w:bCs/>
          <w:sz w:val="24"/>
          <w:szCs w:val="24"/>
        </w:rPr>
        <w:t>f applicable)</w:t>
      </w:r>
      <w:r w:rsidR="00E234BA">
        <w:rPr>
          <w:b/>
          <w:bCs/>
          <w:sz w:val="24"/>
          <w:szCs w:val="24"/>
        </w:rPr>
        <w:t xml:space="preserve">: </w:t>
      </w:r>
      <w:r w:rsidR="00E234BA" w:rsidRPr="00E234BA">
        <w:rPr>
          <w:color w:val="333333"/>
          <w:sz w:val="24"/>
          <w:szCs w:val="24"/>
        </w:rPr>
        <w:t>If you are implementing an already selected evidence-based intervention, describe how you selected that intervention and why it is the best choice for addressing your cancer-related problem. Cite literature or a website that supports the evidence-base for the intervention.</w:t>
      </w:r>
    </w:p>
    <w:p w14:paraId="7619CFA5" w14:textId="77777777" w:rsidR="00E234BA" w:rsidRDefault="00E234BA" w:rsidP="00FF1EBA">
      <w:pPr>
        <w:pStyle w:val="ListParagraph"/>
        <w:snapToGrid w:val="0"/>
        <w:spacing w:after="0" w:line="240" w:lineRule="auto"/>
        <w:ind w:left="1080"/>
        <w:rPr>
          <w:b/>
          <w:bCs/>
          <w:sz w:val="24"/>
          <w:szCs w:val="24"/>
        </w:rPr>
      </w:pPr>
    </w:p>
    <w:p w14:paraId="4602EB59" w14:textId="22B4DB1E" w:rsidR="00E234BA" w:rsidRPr="00E234BA" w:rsidRDefault="00E234BA" w:rsidP="00FF1EBA">
      <w:pPr>
        <w:pStyle w:val="ListParagraph"/>
        <w:numPr>
          <w:ilvl w:val="0"/>
          <w:numId w:val="35"/>
        </w:numPr>
        <w:snapToGrid w:val="0"/>
        <w:spacing w:after="0" w:line="240" w:lineRule="auto"/>
        <w:ind w:left="1080"/>
        <w:rPr>
          <w:b/>
          <w:bCs/>
          <w:sz w:val="24"/>
          <w:szCs w:val="24"/>
        </w:rPr>
      </w:pPr>
      <w:r w:rsidRPr="00E234BA">
        <w:rPr>
          <w:rFonts w:eastAsia="Times New Roman"/>
          <w:b/>
          <w:sz w:val="24"/>
          <w:szCs w:val="24"/>
          <w:shd w:val="clear" w:color="auto" w:fill="FFFFFF"/>
        </w:rPr>
        <w:t>SMART objectives:</w:t>
      </w:r>
      <w:r w:rsidRPr="00E234BA">
        <w:rPr>
          <w:rFonts w:eastAsia="Times New Roman"/>
          <w:sz w:val="24"/>
          <w:szCs w:val="24"/>
          <w:shd w:val="clear" w:color="auto" w:fill="FFFFFF"/>
        </w:rPr>
        <w:t xml:space="preserve"> State three to five specific, measurable objectives your project intends to accomplish over the funding period. </w:t>
      </w:r>
    </w:p>
    <w:p w14:paraId="790B8953" w14:textId="77777777" w:rsidR="00E234BA" w:rsidRPr="00E234BA" w:rsidRDefault="00E234BA" w:rsidP="00FF1EBA">
      <w:pPr>
        <w:pStyle w:val="ListParagraph"/>
        <w:ind w:left="1080"/>
        <w:rPr>
          <w:b/>
          <w:color w:val="333333"/>
          <w:sz w:val="24"/>
          <w:szCs w:val="24"/>
        </w:rPr>
      </w:pPr>
    </w:p>
    <w:p w14:paraId="014C800F" w14:textId="6AFAF6B7" w:rsidR="00E234BA" w:rsidRPr="00E234BA" w:rsidRDefault="00E234BA" w:rsidP="00FF1EBA">
      <w:pPr>
        <w:pStyle w:val="ListParagraph"/>
        <w:numPr>
          <w:ilvl w:val="0"/>
          <w:numId w:val="35"/>
        </w:numPr>
        <w:snapToGrid w:val="0"/>
        <w:spacing w:after="0" w:line="240" w:lineRule="auto"/>
        <w:ind w:left="1080"/>
        <w:rPr>
          <w:b/>
          <w:bCs/>
          <w:sz w:val="24"/>
          <w:szCs w:val="24"/>
        </w:rPr>
      </w:pPr>
      <w:r w:rsidRPr="00E234BA">
        <w:rPr>
          <w:b/>
          <w:color w:val="333333"/>
          <w:sz w:val="24"/>
          <w:szCs w:val="24"/>
        </w:rPr>
        <w:t xml:space="preserve">Project plan with timeline: </w:t>
      </w:r>
      <w:r w:rsidRPr="00E234BA">
        <w:rPr>
          <w:rFonts w:eastAsia="Times New Roman"/>
          <w:sz w:val="24"/>
          <w:szCs w:val="24"/>
          <w:shd w:val="clear" w:color="auto" w:fill="FFFFFF"/>
        </w:rPr>
        <w:t xml:space="preserve">Outline the activities you will accomplish to achieve your </w:t>
      </w:r>
      <w:r w:rsidR="00FF1EBA" w:rsidRPr="00E234BA">
        <w:rPr>
          <w:rFonts w:eastAsia="Times New Roman"/>
          <w:sz w:val="24"/>
          <w:szCs w:val="24"/>
          <w:shd w:val="clear" w:color="auto" w:fill="FFFFFF"/>
        </w:rPr>
        <w:t>objectives</w:t>
      </w:r>
      <w:r w:rsidRPr="00E234BA">
        <w:rPr>
          <w:rFonts w:eastAsia="Times New Roman"/>
          <w:sz w:val="24"/>
          <w:szCs w:val="24"/>
          <w:shd w:val="clear" w:color="auto" w:fill="FFFFFF"/>
        </w:rPr>
        <w:t>, with information on who will do what, when.</w:t>
      </w:r>
    </w:p>
    <w:p w14:paraId="6ED976BE" w14:textId="77777777" w:rsidR="00E234BA" w:rsidRPr="00E234BA" w:rsidRDefault="00E234BA" w:rsidP="00E234BA">
      <w:pPr>
        <w:pStyle w:val="ListParagraph"/>
        <w:rPr>
          <w:b/>
          <w:color w:val="333333"/>
          <w:sz w:val="24"/>
          <w:szCs w:val="24"/>
        </w:rPr>
      </w:pPr>
    </w:p>
    <w:p w14:paraId="3976E5DC" w14:textId="0F5E52DB" w:rsidR="00E234BA" w:rsidRPr="00E234BA" w:rsidRDefault="00E234BA" w:rsidP="00FF1EBA">
      <w:pPr>
        <w:pStyle w:val="ListParagraph"/>
        <w:numPr>
          <w:ilvl w:val="0"/>
          <w:numId w:val="35"/>
        </w:numPr>
        <w:snapToGrid w:val="0"/>
        <w:spacing w:after="0" w:line="240" w:lineRule="auto"/>
        <w:ind w:left="1080"/>
        <w:rPr>
          <w:b/>
          <w:bCs/>
          <w:sz w:val="24"/>
          <w:szCs w:val="24"/>
        </w:rPr>
      </w:pPr>
      <w:r w:rsidRPr="00E234BA">
        <w:rPr>
          <w:b/>
          <w:color w:val="333333"/>
          <w:sz w:val="24"/>
          <w:szCs w:val="24"/>
        </w:rPr>
        <w:t xml:space="preserve">Evaluation </w:t>
      </w:r>
      <w:r>
        <w:rPr>
          <w:b/>
          <w:color w:val="333333"/>
          <w:sz w:val="24"/>
          <w:szCs w:val="24"/>
        </w:rPr>
        <w:t>p</w:t>
      </w:r>
      <w:r w:rsidRPr="00E234BA">
        <w:rPr>
          <w:b/>
          <w:color w:val="333333"/>
          <w:sz w:val="24"/>
          <w:szCs w:val="24"/>
        </w:rPr>
        <w:t xml:space="preserve">lan: </w:t>
      </w:r>
      <w:r w:rsidRPr="00E234BA">
        <w:rPr>
          <w:color w:val="333333"/>
          <w:sz w:val="24"/>
          <w:szCs w:val="24"/>
        </w:rPr>
        <w:t xml:space="preserve">Propose </w:t>
      </w:r>
      <w:r w:rsidRPr="00E234BA">
        <w:rPr>
          <w:color w:val="000000"/>
          <w:sz w:val="24"/>
          <w:szCs w:val="24"/>
        </w:rPr>
        <w:t>reliable, feasible methods to assess relevant processes/outcomes</w:t>
      </w:r>
      <w:r w:rsidRPr="00E234BA">
        <w:rPr>
          <w:color w:val="333333"/>
          <w:sz w:val="24"/>
          <w:szCs w:val="24"/>
        </w:rPr>
        <w:t>.</w:t>
      </w:r>
    </w:p>
    <w:p w14:paraId="215CF547" w14:textId="77777777" w:rsidR="00E234BA" w:rsidRPr="00E234BA" w:rsidRDefault="00E234BA" w:rsidP="00FF1EBA">
      <w:pPr>
        <w:pStyle w:val="ListParagraph"/>
        <w:ind w:left="1080"/>
        <w:rPr>
          <w:b/>
          <w:iCs/>
          <w:color w:val="333333"/>
          <w:sz w:val="24"/>
          <w:szCs w:val="24"/>
        </w:rPr>
      </w:pPr>
    </w:p>
    <w:p w14:paraId="614F8CE0" w14:textId="494DBC1A" w:rsidR="00E234BA" w:rsidRPr="00E234BA" w:rsidRDefault="00E234BA" w:rsidP="00FF1EBA">
      <w:pPr>
        <w:pStyle w:val="ListParagraph"/>
        <w:numPr>
          <w:ilvl w:val="0"/>
          <w:numId w:val="35"/>
        </w:numPr>
        <w:snapToGrid w:val="0"/>
        <w:spacing w:after="0" w:line="240" w:lineRule="auto"/>
        <w:ind w:left="1080"/>
        <w:rPr>
          <w:b/>
          <w:bCs/>
          <w:sz w:val="24"/>
          <w:szCs w:val="24"/>
        </w:rPr>
      </w:pPr>
      <w:r w:rsidRPr="00E234BA">
        <w:rPr>
          <w:b/>
          <w:iCs/>
          <w:color w:val="333333"/>
          <w:sz w:val="24"/>
          <w:szCs w:val="24"/>
        </w:rPr>
        <w:t xml:space="preserve">Resources and </w:t>
      </w:r>
      <w:r>
        <w:rPr>
          <w:b/>
          <w:iCs/>
          <w:color w:val="333333"/>
          <w:sz w:val="24"/>
          <w:szCs w:val="24"/>
        </w:rPr>
        <w:t>p</w:t>
      </w:r>
      <w:r w:rsidRPr="00E234BA">
        <w:rPr>
          <w:b/>
          <w:iCs/>
          <w:color w:val="333333"/>
          <w:sz w:val="24"/>
          <w:szCs w:val="24"/>
        </w:rPr>
        <w:t xml:space="preserve">artnerships </w:t>
      </w:r>
      <w:r>
        <w:rPr>
          <w:b/>
          <w:iCs/>
          <w:color w:val="333333"/>
          <w:sz w:val="24"/>
          <w:szCs w:val="24"/>
        </w:rPr>
        <w:t>a</w:t>
      </w:r>
      <w:r w:rsidRPr="00E234BA">
        <w:rPr>
          <w:b/>
          <w:iCs/>
          <w:color w:val="333333"/>
          <w:sz w:val="24"/>
          <w:szCs w:val="24"/>
        </w:rPr>
        <w:t xml:space="preserve">vailable to </w:t>
      </w:r>
      <w:r>
        <w:rPr>
          <w:b/>
          <w:iCs/>
          <w:color w:val="333333"/>
          <w:sz w:val="24"/>
          <w:szCs w:val="24"/>
        </w:rPr>
        <w:t>c</w:t>
      </w:r>
      <w:r w:rsidRPr="00E234BA">
        <w:rPr>
          <w:b/>
          <w:iCs/>
          <w:color w:val="333333"/>
          <w:sz w:val="24"/>
          <w:szCs w:val="24"/>
        </w:rPr>
        <w:t>omplete the proposed plan:</w:t>
      </w:r>
    </w:p>
    <w:p w14:paraId="43DC462A" w14:textId="77777777" w:rsidR="00E234BA" w:rsidRDefault="00E234BA" w:rsidP="00FF1EBA">
      <w:pPr>
        <w:pStyle w:val="ListParagraph"/>
        <w:numPr>
          <w:ilvl w:val="1"/>
          <w:numId w:val="2"/>
        </w:numPr>
        <w:spacing w:after="0" w:line="240" w:lineRule="auto"/>
        <w:ind w:left="1080"/>
        <w:rPr>
          <w:color w:val="333333"/>
          <w:sz w:val="24"/>
          <w:szCs w:val="24"/>
        </w:rPr>
      </w:pPr>
      <w:r w:rsidRPr="45451437">
        <w:rPr>
          <w:color w:val="333333"/>
          <w:sz w:val="24"/>
          <w:szCs w:val="24"/>
        </w:rPr>
        <w:t xml:space="preserve">Describe the organization that will receive funding, with details on its mission and its capacity to manage funds and complete the proposed project plan. </w:t>
      </w:r>
    </w:p>
    <w:p w14:paraId="747C9C76" w14:textId="77777777" w:rsidR="00E234BA" w:rsidRDefault="00E234BA" w:rsidP="00FF1EBA">
      <w:pPr>
        <w:pStyle w:val="ListParagraph"/>
        <w:numPr>
          <w:ilvl w:val="1"/>
          <w:numId w:val="2"/>
        </w:numPr>
        <w:spacing w:after="0" w:line="240" w:lineRule="auto"/>
        <w:ind w:left="1080"/>
        <w:rPr>
          <w:color w:val="333333"/>
          <w:sz w:val="24"/>
          <w:szCs w:val="24"/>
        </w:rPr>
      </w:pPr>
      <w:r w:rsidRPr="45451437">
        <w:rPr>
          <w:color w:val="333333"/>
          <w:sz w:val="24"/>
          <w:szCs w:val="24"/>
        </w:rPr>
        <w:t xml:space="preserve">Describe project team members (personnel, volunteers or other community members) and their roles on this project. Be sure to include the project lead. </w:t>
      </w:r>
    </w:p>
    <w:p w14:paraId="6B8B4796" w14:textId="77777777" w:rsidR="00E234BA" w:rsidRDefault="00E234BA" w:rsidP="00FF1EBA">
      <w:pPr>
        <w:pStyle w:val="ListParagraph"/>
        <w:numPr>
          <w:ilvl w:val="1"/>
          <w:numId w:val="2"/>
        </w:numPr>
        <w:spacing w:after="0" w:line="240" w:lineRule="auto"/>
        <w:ind w:left="1080"/>
        <w:rPr>
          <w:color w:val="333333"/>
          <w:sz w:val="24"/>
          <w:szCs w:val="24"/>
        </w:rPr>
      </w:pPr>
      <w:r w:rsidRPr="45451437">
        <w:rPr>
          <w:color w:val="333333"/>
          <w:sz w:val="24"/>
          <w:szCs w:val="24"/>
        </w:rPr>
        <w:t xml:space="preserve">If applicable, define any partners (organization or individuals) and/or key stakeholders and their role on or contribution to this project. If the proposed project is dependent on partner involvement, please demonstrate their commitment with letters of support. </w:t>
      </w:r>
    </w:p>
    <w:p w14:paraId="594634E9" w14:textId="48DEA17C" w:rsidR="00E234BA" w:rsidRDefault="00E234BA" w:rsidP="00FF1EBA">
      <w:pPr>
        <w:pStyle w:val="ListParagraph"/>
        <w:numPr>
          <w:ilvl w:val="1"/>
          <w:numId w:val="2"/>
        </w:numPr>
        <w:spacing w:after="0" w:line="240" w:lineRule="auto"/>
        <w:ind w:left="1080"/>
        <w:rPr>
          <w:color w:val="333333"/>
          <w:sz w:val="24"/>
          <w:szCs w:val="24"/>
        </w:rPr>
      </w:pPr>
      <w:r w:rsidRPr="45451437">
        <w:rPr>
          <w:color w:val="333333"/>
          <w:sz w:val="24"/>
          <w:szCs w:val="24"/>
        </w:rPr>
        <w:t>What additional resources, if any, are available to support this project?</w:t>
      </w:r>
    </w:p>
    <w:p w14:paraId="1FE5FE3F" w14:textId="77777777" w:rsidR="00E234BA" w:rsidRDefault="00E234BA" w:rsidP="00E234BA">
      <w:pPr>
        <w:pStyle w:val="ListParagraph"/>
        <w:spacing w:after="0" w:line="240" w:lineRule="auto"/>
        <w:ind w:left="1080"/>
        <w:rPr>
          <w:color w:val="333333"/>
          <w:sz w:val="24"/>
          <w:szCs w:val="24"/>
        </w:rPr>
      </w:pPr>
    </w:p>
    <w:p w14:paraId="2327C3DF" w14:textId="77777777" w:rsidR="00FF1EBA" w:rsidRPr="004E28D2" w:rsidRDefault="00FF1EBA" w:rsidP="00FF1EBA">
      <w:pPr>
        <w:spacing w:after="0" w:line="240" w:lineRule="auto"/>
        <w:ind w:left="360" w:hanging="360"/>
        <w:rPr>
          <w:color w:val="333333"/>
          <w:sz w:val="24"/>
          <w:szCs w:val="24"/>
        </w:rPr>
      </w:pPr>
      <w:r>
        <w:rPr>
          <w:b/>
          <w:color w:val="333333"/>
          <w:sz w:val="24"/>
          <w:szCs w:val="24"/>
        </w:rPr>
        <w:t xml:space="preserve">3. </w:t>
      </w:r>
      <w:r w:rsidRPr="004E28D2">
        <w:rPr>
          <w:b/>
          <w:color w:val="333333"/>
          <w:sz w:val="24"/>
          <w:szCs w:val="24"/>
        </w:rPr>
        <w:t xml:space="preserve">Budget </w:t>
      </w:r>
      <w:r>
        <w:rPr>
          <w:b/>
          <w:color w:val="333333"/>
          <w:sz w:val="24"/>
          <w:szCs w:val="24"/>
        </w:rPr>
        <w:t xml:space="preserve">with justification. </w:t>
      </w:r>
      <w:r w:rsidRPr="004E28D2">
        <w:rPr>
          <w:color w:val="333333"/>
          <w:sz w:val="24"/>
          <w:szCs w:val="24"/>
        </w:rPr>
        <w:t xml:space="preserve">Use the table below to document the </w:t>
      </w:r>
      <w:r>
        <w:rPr>
          <w:color w:val="333333"/>
          <w:sz w:val="24"/>
          <w:szCs w:val="24"/>
        </w:rPr>
        <w:t>type, amount, and reasons for proposed expenses.</w:t>
      </w:r>
    </w:p>
    <w:p w14:paraId="7E1CE7D6" w14:textId="4D385CB6" w:rsidR="00BF5BBC" w:rsidRPr="00F74D21" w:rsidRDefault="00BF5BBC" w:rsidP="00F74D21">
      <w:pPr>
        <w:snapToGrid w:val="0"/>
        <w:spacing w:after="0"/>
        <w:rPr>
          <w:sz w:val="24"/>
          <w:szCs w:val="24"/>
          <w:highlight w:val="yellow"/>
        </w:rPr>
      </w:pPr>
    </w:p>
    <w:tbl>
      <w:tblPr>
        <w:tblStyle w:val="TableGrid"/>
        <w:tblW w:w="0" w:type="auto"/>
        <w:tblInd w:w="625" w:type="dxa"/>
        <w:tblLook w:val="04A0" w:firstRow="1" w:lastRow="0" w:firstColumn="1" w:lastColumn="0" w:noHBand="0" w:noVBand="1"/>
      </w:tblPr>
      <w:tblGrid>
        <w:gridCol w:w="4140"/>
        <w:gridCol w:w="3690"/>
      </w:tblGrid>
      <w:tr w:rsidR="00F74D21" w14:paraId="32E09611" w14:textId="77777777" w:rsidTr="00F74D21">
        <w:trPr>
          <w:trHeight w:val="323"/>
        </w:trPr>
        <w:tc>
          <w:tcPr>
            <w:tcW w:w="4140" w:type="dxa"/>
            <w:vAlign w:val="center"/>
          </w:tcPr>
          <w:p w14:paraId="6E95409F" w14:textId="57ED796D" w:rsidR="00F74D21" w:rsidRPr="00F74D21" w:rsidRDefault="00404DDE" w:rsidP="00F74D21">
            <w:pPr>
              <w:jc w:val="center"/>
              <w:rPr>
                <w:b/>
                <w:bCs/>
                <w:color w:val="2E74B5" w:themeColor="accent1" w:themeShade="BF"/>
                <w:sz w:val="24"/>
                <w:szCs w:val="24"/>
              </w:rPr>
            </w:pPr>
            <w:r>
              <w:rPr>
                <w:b/>
                <w:bCs/>
                <w:sz w:val="24"/>
                <w:szCs w:val="24"/>
              </w:rPr>
              <w:t>Budget</w:t>
            </w:r>
            <w:r w:rsidR="00F74D21" w:rsidRPr="00F74D21">
              <w:rPr>
                <w:b/>
                <w:bCs/>
                <w:sz w:val="24"/>
                <w:szCs w:val="24"/>
              </w:rPr>
              <w:t xml:space="preserve"> may include:</w:t>
            </w:r>
          </w:p>
        </w:tc>
        <w:tc>
          <w:tcPr>
            <w:tcW w:w="3690" w:type="dxa"/>
            <w:vAlign w:val="center"/>
          </w:tcPr>
          <w:p w14:paraId="6EDD17A2" w14:textId="13A6CE20" w:rsidR="00F74D21" w:rsidRPr="00F74D21" w:rsidRDefault="00404DDE" w:rsidP="00F74D21">
            <w:pPr>
              <w:snapToGrid w:val="0"/>
              <w:ind w:left="90"/>
              <w:jc w:val="center"/>
              <w:rPr>
                <w:b/>
                <w:bCs/>
                <w:sz w:val="24"/>
                <w:szCs w:val="24"/>
                <w:highlight w:val="yellow"/>
              </w:rPr>
            </w:pPr>
            <w:r>
              <w:rPr>
                <w:b/>
                <w:bCs/>
                <w:sz w:val="24"/>
                <w:szCs w:val="24"/>
                <w:highlight w:val="yellow"/>
              </w:rPr>
              <w:t>Budget</w:t>
            </w:r>
            <w:r w:rsidR="00F74D21" w:rsidRPr="00F74D21">
              <w:rPr>
                <w:b/>
                <w:bCs/>
                <w:sz w:val="24"/>
                <w:szCs w:val="24"/>
                <w:highlight w:val="yellow"/>
              </w:rPr>
              <w:t xml:space="preserve"> may </w:t>
            </w:r>
            <w:r w:rsidR="00F74D21" w:rsidRPr="00F74D21">
              <w:rPr>
                <w:b/>
                <w:bCs/>
                <w:i/>
                <w:iCs/>
                <w:sz w:val="24"/>
                <w:szCs w:val="24"/>
                <w:highlight w:val="yellow"/>
              </w:rPr>
              <w:t xml:space="preserve">NOT </w:t>
            </w:r>
            <w:r w:rsidR="00F74D21" w:rsidRPr="00F74D21">
              <w:rPr>
                <w:b/>
                <w:bCs/>
                <w:sz w:val="24"/>
                <w:szCs w:val="24"/>
                <w:highlight w:val="yellow"/>
              </w:rPr>
              <w:t>include:</w:t>
            </w:r>
          </w:p>
        </w:tc>
      </w:tr>
      <w:tr w:rsidR="00F74D21" w14:paraId="1877108A" w14:textId="77777777" w:rsidTr="00F74D21">
        <w:tc>
          <w:tcPr>
            <w:tcW w:w="4140" w:type="dxa"/>
            <w:vAlign w:val="center"/>
          </w:tcPr>
          <w:p w14:paraId="664D1DFC" w14:textId="77777777" w:rsidR="00F74D21" w:rsidRPr="0059647C" w:rsidRDefault="00F74D21" w:rsidP="00F74D21">
            <w:pPr>
              <w:pStyle w:val="ListParagraph"/>
              <w:numPr>
                <w:ilvl w:val="0"/>
                <w:numId w:val="24"/>
              </w:numPr>
              <w:snapToGrid w:val="0"/>
              <w:rPr>
                <w:sz w:val="24"/>
                <w:szCs w:val="24"/>
              </w:rPr>
            </w:pPr>
            <w:r w:rsidRPr="0059647C">
              <w:rPr>
                <w:sz w:val="24"/>
                <w:szCs w:val="24"/>
              </w:rPr>
              <w:t>Consultant</w:t>
            </w:r>
          </w:p>
          <w:p w14:paraId="37842E7B" w14:textId="77777777" w:rsidR="00F74D21" w:rsidRPr="0059647C" w:rsidRDefault="00F74D21" w:rsidP="00F74D21">
            <w:pPr>
              <w:pStyle w:val="ListParagraph"/>
              <w:numPr>
                <w:ilvl w:val="0"/>
                <w:numId w:val="24"/>
              </w:numPr>
              <w:snapToGrid w:val="0"/>
              <w:rPr>
                <w:sz w:val="24"/>
                <w:szCs w:val="24"/>
              </w:rPr>
            </w:pPr>
            <w:r w:rsidRPr="0059647C">
              <w:rPr>
                <w:sz w:val="24"/>
                <w:szCs w:val="24"/>
              </w:rPr>
              <w:t>Office Supplies</w:t>
            </w:r>
          </w:p>
          <w:p w14:paraId="64F7E7AB" w14:textId="77777777" w:rsidR="00F74D21" w:rsidRPr="0059647C" w:rsidRDefault="00F74D21" w:rsidP="00F74D21">
            <w:pPr>
              <w:pStyle w:val="ListParagraph"/>
              <w:numPr>
                <w:ilvl w:val="0"/>
                <w:numId w:val="24"/>
              </w:numPr>
              <w:snapToGrid w:val="0"/>
              <w:rPr>
                <w:sz w:val="24"/>
                <w:szCs w:val="24"/>
              </w:rPr>
            </w:pPr>
            <w:r w:rsidRPr="0059647C">
              <w:rPr>
                <w:sz w:val="24"/>
                <w:szCs w:val="24"/>
              </w:rPr>
              <w:t>Meetings</w:t>
            </w:r>
          </w:p>
          <w:p w14:paraId="157F73CD" w14:textId="77777777" w:rsidR="00F74D21" w:rsidRPr="0059647C" w:rsidRDefault="00F74D21" w:rsidP="00F74D21">
            <w:pPr>
              <w:pStyle w:val="ListParagraph"/>
              <w:numPr>
                <w:ilvl w:val="0"/>
                <w:numId w:val="24"/>
              </w:numPr>
              <w:snapToGrid w:val="0"/>
              <w:rPr>
                <w:sz w:val="24"/>
                <w:szCs w:val="24"/>
              </w:rPr>
            </w:pPr>
            <w:r w:rsidRPr="0059647C">
              <w:rPr>
                <w:sz w:val="24"/>
                <w:szCs w:val="24"/>
              </w:rPr>
              <w:t>Publicity</w:t>
            </w:r>
          </w:p>
          <w:p w14:paraId="558A296E" w14:textId="77777777" w:rsidR="00F74D21" w:rsidRPr="0059647C" w:rsidRDefault="00F74D21" w:rsidP="00F74D21">
            <w:pPr>
              <w:pStyle w:val="ListParagraph"/>
              <w:numPr>
                <w:ilvl w:val="0"/>
                <w:numId w:val="24"/>
              </w:numPr>
              <w:snapToGrid w:val="0"/>
              <w:rPr>
                <w:sz w:val="24"/>
                <w:szCs w:val="24"/>
              </w:rPr>
            </w:pPr>
            <w:r w:rsidRPr="0059647C">
              <w:rPr>
                <w:sz w:val="24"/>
                <w:szCs w:val="24"/>
              </w:rPr>
              <w:t>Incentives</w:t>
            </w:r>
          </w:p>
          <w:p w14:paraId="30645660" w14:textId="591774F0" w:rsidR="00F74D21" w:rsidRPr="0059647C" w:rsidRDefault="00F74D21" w:rsidP="00F74D21">
            <w:pPr>
              <w:pStyle w:val="ListParagraph"/>
              <w:numPr>
                <w:ilvl w:val="0"/>
                <w:numId w:val="24"/>
              </w:numPr>
              <w:snapToGrid w:val="0"/>
              <w:rPr>
                <w:sz w:val="24"/>
                <w:szCs w:val="24"/>
              </w:rPr>
            </w:pPr>
            <w:r w:rsidRPr="0059647C">
              <w:rPr>
                <w:sz w:val="24"/>
                <w:szCs w:val="24"/>
              </w:rPr>
              <w:t>Copy</w:t>
            </w:r>
            <w:r>
              <w:rPr>
                <w:sz w:val="24"/>
                <w:szCs w:val="24"/>
              </w:rPr>
              <w:t>ing</w:t>
            </w:r>
            <w:r w:rsidRPr="0059647C">
              <w:rPr>
                <w:sz w:val="24"/>
                <w:szCs w:val="24"/>
              </w:rPr>
              <w:t xml:space="preserve"> and printing</w:t>
            </w:r>
          </w:p>
          <w:p w14:paraId="14526C8E" w14:textId="77777777" w:rsidR="00F74D21" w:rsidRPr="0059647C" w:rsidRDefault="00F74D21" w:rsidP="00F74D21">
            <w:pPr>
              <w:pStyle w:val="ListParagraph"/>
              <w:numPr>
                <w:ilvl w:val="0"/>
                <w:numId w:val="24"/>
              </w:numPr>
              <w:snapToGrid w:val="0"/>
              <w:rPr>
                <w:sz w:val="24"/>
                <w:szCs w:val="24"/>
              </w:rPr>
            </w:pPr>
            <w:r w:rsidRPr="0059647C">
              <w:rPr>
                <w:sz w:val="24"/>
                <w:szCs w:val="24"/>
              </w:rPr>
              <w:t>Contracts (i.e., space rental)</w:t>
            </w:r>
          </w:p>
          <w:p w14:paraId="451C1E3C" w14:textId="1E2F1B6F" w:rsidR="00F74D21" w:rsidRPr="00F74D21" w:rsidRDefault="00F74D21" w:rsidP="00F74D21">
            <w:pPr>
              <w:pStyle w:val="ListParagraph"/>
              <w:numPr>
                <w:ilvl w:val="0"/>
                <w:numId w:val="24"/>
              </w:numPr>
              <w:snapToGrid w:val="0"/>
              <w:rPr>
                <w:sz w:val="24"/>
                <w:szCs w:val="24"/>
              </w:rPr>
            </w:pPr>
            <w:r w:rsidRPr="0059647C">
              <w:rPr>
                <w:sz w:val="24"/>
                <w:szCs w:val="24"/>
              </w:rPr>
              <w:t>Travel</w:t>
            </w:r>
          </w:p>
        </w:tc>
        <w:tc>
          <w:tcPr>
            <w:tcW w:w="3690" w:type="dxa"/>
            <w:vAlign w:val="center"/>
          </w:tcPr>
          <w:p w14:paraId="064981B2" w14:textId="77777777" w:rsidR="00F74D21" w:rsidRPr="004758A2" w:rsidRDefault="00F74D21" w:rsidP="00F74D21">
            <w:pPr>
              <w:pStyle w:val="ListParagraph"/>
              <w:numPr>
                <w:ilvl w:val="0"/>
                <w:numId w:val="23"/>
              </w:numPr>
              <w:snapToGrid w:val="0"/>
              <w:spacing w:after="0"/>
              <w:jc w:val="both"/>
              <w:rPr>
                <w:sz w:val="24"/>
                <w:szCs w:val="24"/>
                <w:highlight w:val="yellow"/>
              </w:rPr>
            </w:pPr>
            <w:r w:rsidRPr="004758A2">
              <w:rPr>
                <w:sz w:val="24"/>
                <w:szCs w:val="24"/>
                <w:highlight w:val="yellow"/>
              </w:rPr>
              <w:t>Salaried personnel</w:t>
            </w:r>
          </w:p>
          <w:p w14:paraId="4D013965" w14:textId="77777777" w:rsidR="00F74D21" w:rsidRPr="004758A2" w:rsidRDefault="00F74D21" w:rsidP="00F74D21">
            <w:pPr>
              <w:pStyle w:val="ListParagraph"/>
              <w:numPr>
                <w:ilvl w:val="0"/>
                <w:numId w:val="23"/>
              </w:numPr>
              <w:snapToGrid w:val="0"/>
              <w:spacing w:after="0"/>
              <w:rPr>
                <w:sz w:val="24"/>
                <w:szCs w:val="24"/>
                <w:highlight w:val="yellow"/>
              </w:rPr>
            </w:pPr>
            <w:r w:rsidRPr="004758A2">
              <w:rPr>
                <w:sz w:val="24"/>
                <w:szCs w:val="24"/>
                <w:highlight w:val="yellow"/>
              </w:rPr>
              <w:t>Food</w:t>
            </w:r>
          </w:p>
          <w:p w14:paraId="76B0A89A" w14:textId="77777777" w:rsidR="00F74D21" w:rsidRDefault="00F74D21" w:rsidP="00F74D21">
            <w:pPr>
              <w:pStyle w:val="ListParagraph"/>
              <w:numPr>
                <w:ilvl w:val="0"/>
                <w:numId w:val="23"/>
              </w:numPr>
              <w:snapToGrid w:val="0"/>
              <w:spacing w:after="0"/>
              <w:rPr>
                <w:sz w:val="24"/>
                <w:szCs w:val="24"/>
                <w:highlight w:val="yellow"/>
              </w:rPr>
            </w:pPr>
            <w:r w:rsidRPr="004758A2">
              <w:rPr>
                <w:sz w:val="24"/>
                <w:szCs w:val="24"/>
                <w:highlight w:val="yellow"/>
              </w:rPr>
              <w:t>Computer equipment</w:t>
            </w:r>
          </w:p>
          <w:p w14:paraId="62C0C5F4" w14:textId="1371254D" w:rsidR="00F74D21" w:rsidRPr="00F74D21" w:rsidRDefault="00F74D21" w:rsidP="00F74D21">
            <w:pPr>
              <w:pStyle w:val="ListParagraph"/>
              <w:numPr>
                <w:ilvl w:val="0"/>
                <w:numId w:val="23"/>
              </w:numPr>
              <w:snapToGrid w:val="0"/>
              <w:spacing w:after="0"/>
              <w:rPr>
                <w:sz w:val="24"/>
                <w:szCs w:val="24"/>
                <w:highlight w:val="yellow"/>
              </w:rPr>
            </w:pPr>
            <w:r w:rsidRPr="00F74D21">
              <w:rPr>
                <w:sz w:val="24"/>
                <w:szCs w:val="24"/>
                <w:highlight w:val="yellow"/>
              </w:rPr>
              <w:t>Furniture</w:t>
            </w:r>
          </w:p>
        </w:tc>
      </w:tr>
    </w:tbl>
    <w:p w14:paraId="2AF939FC" w14:textId="36323431" w:rsidR="005F687D" w:rsidRDefault="005F687D" w:rsidP="005F687D">
      <w:pPr>
        <w:snapToGrid w:val="0"/>
        <w:spacing w:after="0"/>
        <w:rPr>
          <w:sz w:val="24"/>
          <w:szCs w:val="24"/>
        </w:rPr>
      </w:pPr>
    </w:p>
    <w:tbl>
      <w:tblPr>
        <w:tblStyle w:val="TableGrid"/>
        <w:tblW w:w="0" w:type="auto"/>
        <w:tblLook w:val="04A0" w:firstRow="1" w:lastRow="0" w:firstColumn="1" w:lastColumn="0" w:noHBand="0" w:noVBand="1"/>
      </w:tblPr>
      <w:tblGrid>
        <w:gridCol w:w="4765"/>
        <w:gridCol w:w="4765"/>
      </w:tblGrid>
      <w:tr w:rsidR="005F687D" w14:paraId="392AB77E" w14:textId="77777777" w:rsidTr="00F74D21">
        <w:trPr>
          <w:trHeight w:val="422"/>
        </w:trPr>
        <w:tc>
          <w:tcPr>
            <w:tcW w:w="4765" w:type="dxa"/>
          </w:tcPr>
          <w:p w14:paraId="32F3A56B" w14:textId="262C9100" w:rsidR="005F687D" w:rsidRPr="00F74D21" w:rsidRDefault="00404DDE" w:rsidP="005F687D">
            <w:pPr>
              <w:pStyle w:val="NormalWeb"/>
              <w:spacing w:before="0" w:beforeAutospacing="0" w:after="0" w:afterAutospacing="0"/>
              <w:rPr>
                <w:rFonts w:ascii="Calibri" w:hAnsi="Calibri" w:cs="Calibri"/>
                <w:sz w:val="22"/>
                <w:szCs w:val="22"/>
              </w:rPr>
            </w:pPr>
            <w:r>
              <w:rPr>
                <w:rFonts w:ascii="inherit" w:hAnsi="inherit" w:cs="Calibri"/>
                <w:b/>
                <w:bCs/>
                <w:bdr w:val="none" w:sz="0" w:space="0" w:color="auto" w:frame="1"/>
              </w:rPr>
              <w:t>Budget</w:t>
            </w:r>
            <w:r w:rsidR="005F687D">
              <w:rPr>
                <w:rFonts w:ascii="inherit" w:hAnsi="inherit" w:cs="Calibri"/>
                <w:b/>
                <w:bCs/>
                <w:bdr w:val="none" w:sz="0" w:space="0" w:color="auto" w:frame="1"/>
              </w:rPr>
              <w:t xml:space="preserve"> Category</w:t>
            </w:r>
            <w:r>
              <w:rPr>
                <w:rFonts w:ascii="inherit" w:hAnsi="inherit" w:cs="Calibri"/>
                <w:b/>
                <w:bCs/>
                <w:bdr w:val="none" w:sz="0" w:space="0" w:color="auto" w:frame="1"/>
              </w:rPr>
              <w:t xml:space="preserve"> &amp; Reason</w:t>
            </w:r>
            <w:r w:rsidR="005F687D">
              <w:rPr>
                <w:rFonts w:ascii="inherit" w:hAnsi="inherit" w:cs="Calibri"/>
                <w:b/>
                <w:bCs/>
                <w:bdr w:val="none" w:sz="0" w:space="0" w:color="auto" w:frame="1"/>
              </w:rPr>
              <w:t> </w:t>
            </w:r>
          </w:p>
        </w:tc>
        <w:tc>
          <w:tcPr>
            <w:tcW w:w="4765" w:type="dxa"/>
          </w:tcPr>
          <w:p w14:paraId="481DC566" w14:textId="5F3FD59B" w:rsidR="005F687D" w:rsidRPr="00F74D21" w:rsidRDefault="005F687D" w:rsidP="005F687D">
            <w:pPr>
              <w:pStyle w:val="NormalWeb"/>
              <w:spacing w:before="0" w:beforeAutospacing="0" w:after="0" w:afterAutospacing="0"/>
              <w:rPr>
                <w:rFonts w:ascii="Calibri" w:hAnsi="Calibri" w:cs="Calibri"/>
                <w:sz w:val="22"/>
                <w:szCs w:val="22"/>
              </w:rPr>
            </w:pPr>
            <w:r>
              <w:rPr>
                <w:rFonts w:ascii="inherit" w:hAnsi="inherit" w:cs="Calibri"/>
                <w:b/>
                <w:bCs/>
                <w:bdr w:val="none" w:sz="0" w:space="0" w:color="auto" w:frame="1"/>
              </w:rPr>
              <w:t>Budget Amount              </w:t>
            </w:r>
          </w:p>
        </w:tc>
      </w:tr>
      <w:tr w:rsidR="005F687D" w14:paraId="709BB0CE" w14:textId="77777777" w:rsidTr="005F687D">
        <w:tc>
          <w:tcPr>
            <w:tcW w:w="4765" w:type="dxa"/>
          </w:tcPr>
          <w:p w14:paraId="36CE23A8"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c>
          <w:tcPr>
            <w:tcW w:w="4765" w:type="dxa"/>
          </w:tcPr>
          <w:p w14:paraId="1D3AB76E"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r>
      <w:tr w:rsidR="005F687D" w14:paraId="790890E4" w14:textId="77777777" w:rsidTr="005F687D">
        <w:tc>
          <w:tcPr>
            <w:tcW w:w="4765" w:type="dxa"/>
          </w:tcPr>
          <w:p w14:paraId="1FDAB15E"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c>
          <w:tcPr>
            <w:tcW w:w="4765" w:type="dxa"/>
          </w:tcPr>
          <w:p w14:paraId="23D33798"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r>
      <w:tr w:rsidR="005F687D" w14:paraId="5639318D" w14:textId="77777777" w:rsidTr="005F687D">
        <w:tc>
          <w:tcPr>
            <w:tcW w:w="4765" w:type="dxa"/>
          </w:tcPr>
          <w:p w14:paraId="58AB7064"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c>
          <w:tcPr>
            <w:tcW w:w="4765" w:type="dxa"/>
          </w:tcPr>
          <w:p w14:paraId="44038604"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r>
      <w:tr w:rsidR="005F687D" w14:paraId="67CE7637" w14:textId="77777777" w:rsidTr="005F687D">
        <w:tc>
          <w:tcPr>
            <w:tcW w:w="4765" w:type="dxa"/>
          </w:tcPr>
          <w:p w14:paraId="6B2ECFDA"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c>
          <w:tcPr>
            <w:tcW w:w="4765" w:type="dxa"/>
          </w:tcPr>
          <w:p w14:paraId="7DE8D208"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r>
      <w:tr w:rsidR="005F687D" w14:paraId="5BE12488" w14:textId="77777777" w:rsidTr="005F687D">
        <w:tc>
          <w:tcPr>
            <w:tcW w:w="4765" w:type="dxa"/>
          </w:tcPr>
          <w:p w14:paraId="7699F8D0"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c>
          <w:tcPr>
            <w:tcW w:w="4765" w:type="dxa"/>
          </w:tcPr>
          <w:p w14:paraId="0BEB45CB"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r>
      <w:tr w:rsidR="005F687D" w14:paraId="77B9D514" w14:textId="77777777" w:rsidTr="005F687D">
        <w:tc>
          <w:tcPr>
            <w:tcW w:w="4765" w:type="dxa"/>
          </w:tcPr>
          <w:p w14:paraId="6743608D"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c>
          <w:tcPr>
            <w:tcW w:w="4765" w:type="dxa"/>
          </w:tcPr>
          <w:p w14:paraId="1EDBF7B0"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r>
      <w:tr w:rsidR="005F687D" w14:paraId="14F9D597" w14:textId="77777777" w:rsidTr="005F687D">
        <w:tc>
          <w:tcPr>
            <w:tcW w:w="4765" w:type="dxa"/>
          </w:tcPr>
          <w:p w14:paraId="2F305EAC" w14:textId="6931B1AE" w:rsidR="005F687D" w:rsidRPr="005F687D" w:rsidRDefault="005F687D" w:rsidP="005F687D">
            <w:pPr>
              <w:pStyle w:val="NormalWeb"/>
              <w:spacing w:before="0" w:beforeAutospacing="0" w:after="0" w:afterAutospacing="0"/>
              <w:jc w:val="right"/>
              <w:rPr>
                <w:rFonts w:ascii="inherit" w:hAnsi="inherit" w:cs="Calibri"/>
                <w:b/>
                <w:bCs/>
                <w:bdr w:val="none" w:sz="0" w:space="0" w:color="auto" w:frame="1"/>
              </w:rPr>
            </w:pPr>
            <w:r w:rsidRPr="005F687D">
              <w:rPr>
                <w:rFonts w:ascii="inherit" w:hAnsi="inherit" w:cs="Calibri"/>
                <w:b/>
                <w:bCs/>
                <w:bdr w:val="none" w:sz="0" w:space="0" w:color="auto" w:frame="1"/>
              </w:rPr>
              <w:t>TOTAL</w:t>
            </w:r>
          </w:p>
        </w:tc>
        <w:tc>
          <w:tcPr>
            <w:tcW w:w="4765" w:type="dxa"/>
          </w:tcPr>
          <w:p w14:paraId="6DACB071"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tc>
      </w:tr>
    </w:tbl>
    <w:p w14:paraId="342D5DB6" w14:textId="77777777" w:rsidR="005F687D" w:rsidRDefault="005F687D" w:rsidP="005F687D">
      <w:pPr>
        <w:pStyle w:val="NormalWeb"/>
        <w:spacing w:before="0" w:beforeAutospacing="0" w:after="0" w:afterAutospacing="0"/>
        <w:rPr>
          <w:rFonts w:ascii="inherit" w:hAnsi="inherit" w:cs="Calibri"/>
          <w:b/>
          <w:bCs/>
          <w:bdr w:val="none" w:sz="0" w:space="0" w:color="auto" w:frame="1"/>
        </w:rPr>
      </w:pPr>
    </w:p>
    <w:p w14:paraId="1A117DD3" w14:textId="73EDFBEB" w:rsidR="005F687D" w:rsidRDefault="005F687D" w:rsidP="00F74D21">
      <w:pPr>
        <w:pStyle w:val="NormalWeb"/>
        <w:spacing w:before="0" w:beforeAutospacing="0" w:after="0" w:afterAutospacing="0"/>
        <w:rPr>
          <w:rFonts w:ascii="Calibri" w:hAnsi="Calibri" w:cs="Calibri"/>
          <w:sz w:val="22"/>
          <w:szCs w:val="22"/>
        </w:rPr>
      </w:pPr>
      <w:r>
        <w:rPr>
          <w:rFonts w:ascii="inherit" w:hAnsi="inherit" w:cs="Calibri"/>
          <w:bdr w:val="none" w:sz="0" w:space="0" w:color="auto" w:frame="1"/>
        </w:rPr>
        <w:br/>
      </w:r>
    </w:p>
    <w:p w14:paraId="3F0905C1" w14:textId="77777777" w:rsidR="005F687D" w:rsidRPr="005F687D" w:rsidRDefault="005F687D" w:rsidP="005F687D">
      <w:pPr>
        <w:snapToGrid w:val="0"/>
        <w:spacing w:after="0"/>
        <w:rPr>
          <w:sz w:val="24"/>
          <w:szCs w:val="24"/>
        </w:rPr>
      </w:pPr>
    </w:p>
    <w:sectPr w:rsidR="005F687D" w:rsidRPr="005F687D" w:rsidSect="00407DDD">
      <w:footerReference w:type="default" r:id="rId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C7AB" w14:textId="77777777" w:rsidR="0076538F" w:rsidRDefault="0076538F" w:rsidP="00D77405">
      <w:pPr>
        <w:spacing w:after="0" w:line="240" w:lineRule="auto"/>
      </w:pPr>
      <w:r>
        <w:separator/>
      </w:r>
    </w:p>
  </w:endnote>
  <w:endnote w:type="continuationSeparator" w:id="0">
    <w:p w14:paraId="12B2B136" w14:textId="77777777" w:rsidR="0076538F" w:rsidRDefault="0076538F" w:rsidP="00D77405">
      <w:pPr>
        <w:spacing w:after="0" w:line="240" w:lineRule="auto"/>
      </w:pPr>
      <w:r>
        <w:continuationSeparator/>
      </w:r>
    </w:p>
  </w:endnote>
  <w:endnote w:type="continuationNotice" w:id="1">
    <w:p w14:paraId="33AB6C05" w14:textId="77777777" w:rsidR="0076538F" w:rsidRDefault="00765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12638"/>
      <w:docPartObj>
        <w:docPartGallery w:val="Page Numbers (Bottom of Page)"/>
        <w:docPartUnique/>
      </w:docPartObj>
    </w:sdtPr>
    <w:sdtEndPr>
      <w:rPr>
        <w:noProof/>
      </w:rPr>
    </w:sdtEndPr>
    <w:sdtContent>
      <w:p w14:paraId="5D37A936" w14:textId="0D01E050" w:rsidR="00F74D21" w:rsidRDefault="00F74D21">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COE CPFP RFP 2023</w:t>
        </w:r>
      </w:p>
    </w:sdtContent>
  </w:sdt>
  <w:p w14:paraId="686916F1" w14:textId="6AA5298B" w:rsidR="00F74D21" w:rsidRDefault="00F7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AC22" w14:textId="77777777" w:rsidR="0076538F" w:rsidRDefault="0076538F" w:rsidP="00D77405">
      <w:pPr>
        <w:spacing w:after="0" w:line="240" w:lineRule="auto"/>
      </w:pPr>
      <w:r>
        <w:separator/>
      </w:r>
    </w:p>
  </w:footnote>
  <w:footnote w:type="continuationSeparator" w:id="0">
    <w:p w14:paraId="2CC68232" w14:textId="77777777" w:rsidR="0076538F" w:rsidRDefault="0076538F" w:rsidP="00D77405">
      <w:pPr>
        <w:spacing w:after="0" w:line="240" w:lineRule="auto"/>
      </w:pPr>
      <w:r>
        <w:continuationSeparator/>
      </w:r>
    </w:p>
  </w:footnote>
  <w:footnote w:type="continuationNotice" w:id="1">
    <w:p w14:paraId="26774EA8" w14:textId="77777777" w:rsidR="0076538F" w:rsidRDefault="007653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F65"/>
    <w:multiLevelType w:val="hybridMultilevel"/>
    <w:tmpl w:val="2AEC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B4E9A"/>
    <w:multiLevelType w:val="hybridMultilevel"/>
    <w:tmpl w:val="4A1EF8D6"/>
    <w:lvl w:ilvl="0" w:tplc="315862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33505"/>
    <w:multiLevelType w:val="hybridMultilevel"/>
    <w:tmpl w:val="975296F6"/>
    <w:lvl w:ilvl="0" w:tplc="315862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776A59"/>
    <w:multiLevelType w:val="hybridMultilevel"/>
    <w:tmpl w:val="CC407244"/>
    <w:lvl w:ilvl="0" w:tplc="71BA82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804D8"/>
    <w:multiLevelType w:val="hybridMultilevel"/>
    <w:tmpl w:val="FDA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25F6"/>
    <w:multiLevelType w:val="hybridMultilevel"/>
    <w:tmpl w:val="07046AF6"/>
    <w:lvl w:ilvl="0" w:tplc="E7A09218">
      <w:start w:val="1"/>
      <w:numFmt w:val="bullet"/>
      <w:lvlText w:val=""/>
      <w:lvlJc w:val="left"/>
      <w:pPr>
        <w:ind w:left="720" w:hanging="360"/>
      </w:pPr>
      <w:rPr>
        <w:rFonts w:ascii="Symbol" w:hAnsi="Symbol" w:hint="default"/>
      </w:rPr>
    </w:lvl>
    <w:lvl w:ilvl="1" w:tplc="1BBAF520">
      <w:start w:val="1"/>
      <w:numFmt w:val="bullet"/>
      <w:lvlText w:val=""/>
      <w:lvlJc w:val="left"/>
      <w:pPr>
        <w:ind w:left="1440" w:hanging="360"/>
      </w:pPr>
      <w:rPr>
        <w:rFonts w:ascii="Symbol" w:hAnsi="Symbol" w:hint="default"/>
      </w:rPr>
    </w:lvl>
    <w:lvl w:ilvl="2" w:tplc="8E40BBCE">
      <w:start w:val="1"/>
      <w:numFmt w:val="bullet"/>
      <w:lvlText w:val=""/>
      <w:lvlJc w:val="left"/>
      <w:pPr>
        <w:ind w:left="2160" w:hanging="360"/>
      </w:pPr>
      <w:rPr>
        <w:rFonts w:ascii="Wingdings" w:hAnsi="Wingdings" w:hint="default"/>
      </w:rPr>
    </w:lvl>
    <w:lvl w:ilvl="3" w:tplc="43127728">
      <w:start w:val="1"/>
      <w:numFmt w:val="bullet"/>
      <w:lvlText w:val=""/>
      <w:lvlJc w:val="left"/>
      <w:pPr>
        <w:ind w:left="2880" w:hanging="360"/>
      </w:pPr>
      <w:rPr>
        <w:rFonts w:ascii="Symbol" w:hAnsi="Symbol" w:hint="default"/>
      </w:rPr>
    </w:lvl>
    <w:lvl w:ilvl="4" w:tplc="93C0A62C">
      <w:start w:val="1"/>
      <w:numFmt w:val="bullet"/>
      <w:lvlText w:val="o"/>
      <w:lvlJc w:val="left"/>
      <w:pPr>
        <w:ind w:left="3600" w:hanging="360"/>
      </w:pPr>
      <w:rPr>
        <w:rFonts w:ascii="Courier New" w:hAnsi="Courier New" w:hint="default"/>
      </w:rPr>
    </w:lvl>
    <w:lvl w:ilvl="5" w:tplc="8B1897C6">
      <w:start w:val="1"/>
      <w:numFmt w:val="bullet"/>
      <w:lvlText w:val=""/>
      <w:lvlJc w:val="left"/>
      <w:pPr>
        <w:ind w:left="4320" w:hanging="360"/>
      </w:pPr>
      <w:rPr>
        <w:rFonts w:ascii="Wingdings" w:hAnsi="Wingdings" w:hint="default"/>
      </w:rPr>
    </w:lvl>
    <w:lvl w:ilvl="6" w:tplc="EF6821E8">
      <w:start w:val="1"/>
      <w:numFmt w:val="bullet"/>
      <w:lvlText w:val=""/>
      <w:lvlJc w:val="left"/>
      <w:pPr>
        <w:ind w:left="5040" w:hanging="360"/>
      </w:pPr>
      <w:rPr>
        <w:rFonts w:ascii="Symbol" w:hAnsi="Symbol" w:hint="default"/>
      </w:rPr>
    </w:lvl>
    <w:lvl w:ilvl="7" w:tplc="2350FA12">
      <w:start w:val="1"/>
      <w:numFmt w:val="bullet"/>
      <w:lvlText w:val="o"/>
      <w:lvlJc w:val="left"/>
      <w:pPr>
        <w:ind w:left="5760" w:hanging="360"/>
      </w:pPr>
      <w:rPr>
        <w:rFonts w:ascii="Courier New" w:hAnsi="Courier New" w:hint="default"/>
      </w:rPr>
    </w:lvl>
    <w:lvl w:ilvl="8" w:tplc="3F9CBC86">
      <w:start w:val="1"/>
      <w:numFmt w:val="bullet"/>
      <w:lvlText w:val=""/>
      <w:lvlJc w:val="left"/>
      <w:pPr>
        <w:ind w:left="6480" w:hanging="360"/>
      </w:pPr>
      <w:rPr>
        <w:rFonts w:ascii="Wingdings" w:hAnsi="Wingdings" w:hint="default"/>
      </w:rPr>
    </w:lvl>
  </w:abstractNum>
  <w:abstractNum w:abstractNumId="6" w15:restartNumberingAfterBreak="0">
    <w:nsid w:val="1ED33E19"/>
    <w:multiLevelType w:val="hybridMultilevel"/>
    <w:tmpl w:val="048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6AC6"/>
    <w:multiLevelType w:val="hybridMultilevel"/>
    <w:tmpl w:val="EC8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13265"/>
    <w:multiLevelType w:val="hybridMultilevel"/>
    <w:tmpl w:val="07B2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E7993"/>
    <w:multiLevelType w:val="hybridMultilevel"/>
    <w:tmpl w:val="CC407244"/>
    <w:lvl w:ilvl="0" w:tplc="71BA82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D029C"/>
    <w:multiLevelType w:val="hybridMultilevel"/>
    <w:tmpl w:val="F782DB6A"/>
    <w:lvl w:ilvl="0" w:tplc="2CF4EC2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88A37AE"/>
    <w:multiLevelType w:val="hybridMultilevel"/>
    <w:tmpl w:val="7D3CEB24"/>
    <w:lvl w:ilvl="0" w:tplc="71BA821C">
      <w:start w:val="1"/>
      <w:numFmt w:val="decimal"/>
      <w:lvlText w:val="%1."/>
      <w:lvlJc w:val="left"/>
      <w:pPr>
        <w:ind w:left="720" w:hanging="360"/>
      </w:pPr>
      <w:rPr>
        <w:rFonts w:hint="default"/>
      </w:rPr>
    </w:lvl>
    <w:lvl w:ilvl="1" w:tplc="04090001">
      <w:start w:val="1"/>
      <w:numFmt w:val="bullet"/>
      <w:lvlText w:val=""/>
      <w:lvlJc w:val="left"/>
      <w:pPr>
        <w:ind w:left="765"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761FC"/>
    <w:multiLevelType w:val="hybridMultilevel"/>
    <w:tmpl w:val="950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F5ED7"/>
    <w:multiLevelType w:val="hybridMultilevel"/>
    <w:tmpl w:val="33C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E1D42"/>
    <w:multiLevelType w:val="hybridMultilevel"/>
    <w:tmpl w:val="3F482C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51017"/>
    <w:multiLevelType w:val="hybridMultilevel"/>
    <w:tmpl w:val="0EF2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0D"/>
    <w:multiLevelType w:val="hybridMultilevel"/>
    <w:tmpl w:val="68669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27189D"/>
    <w:multiLevelType w:val="hybridMultilevel"/>
    <w:tmpl w:val="119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B75F1"/>
    <w:multiLevelType w:val="hybridMultilevel"/>
    <w:tmpl w:val="6A2C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A5DBF"/>
    <w:multiLevelType w:val="hybridMultilevel"/>
    <w:tmpl w:val="89A8575A"/>
    <w:lvl w:ilvl="0" w:tplc="31586200">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BC76745"/>
    <w:multiLevelType w:val="hybridMultilevel"/>
    <w:tmpl w:val="35D0B36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A4EAF"/>
    <w:multiLevelType w:val="hybridMultilevel"/>
    <w:tmpl w:val="AC2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B6777"/>
    <w:multiLevelType w:val="hybridMultilevel"/>
    <w:tmpl w:val="0E145CCC"/>
    <w:lvl w:ilvl="0" w:tplc="31586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92A08"/>
    <w:multiLevelType w:val="hybridMultilevel"/>
    <w:tmpl w:val="EAA0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90CB3"/>
    <w:multiLevelType w:val="hybridMultilevel"/>
    <w:tmpl w:val="D44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A7FCE"/>
    <w:multiLevelType w:val="hybridMultilevel"/>
    <w:tmpl w:val="3C981EA8"/>
    <w:lvl w:ilvl="0" w:tplc="0C6E3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0357E"/>
    <w:multiLevelType w:val="hybridMultilevel"/>
    <w:tmpl w:val="BA06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7211F"/>
    <w:multiLevelType w:val="hybridMultilevel"/>
    <w:tmpl w:val="B2E6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03F54"/>
    <w:multiLevelType w:val="hybridMultilevel"/>
    <w:tmpl w:val="953A61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90E062A"/>
    <w:multiLevelType w:val="hybridMultilevel"/>
    <w:tmpl w:val="5CB88C9C"/>
    <w:lvl w:ilvl="0" w:tplc="315862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A6E47"/>
    <w:multiLevelType w:val="hybridMultilevel"/>
    <w:tmpl w:val="482A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D255C"/>
    <w:multiLevelType w:val="hybridMultilevel"/>
    <w:tmpl w:val="F5020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FA72D56"/>
    <w:multiLevelType w:val="hybridMultilevel"/>
    <w:tmpl w:val="D3D08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D211F"/>
    <w:multiLevelType w:val="hybridMultilevel"/>
    <w:tmpl w:val="B30083D8"/>
    <w:lvl w:ilvl="0" w:tplc="31586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339C6"/>
    <w:multiLevelType w:val="hybridMultilevel"/>
    <w:tmpl w:val="4F2EF0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070D9"/>
    <w:multiLevelType w:val="hybridMultilevel"/>
    <w:tmpl w:val="099298A2"/>
    <w:lvl w:ilvl="0" w:tplc="1C58C456">
      <w:start w:val="1"/>
      <w:numFmt w:val="bullet"/>
      <w:lvlText w:val=""/>
      <w:lvlJc w:val="left"/>
      <w:pPr>
        <w:ind w:left="720" w:hanging="360"/>
      </w:pPr>
      <w:rPr>
        <w:rFonts w:ascii="Symbol" w:hAnsi="Symbol" w:hint="default"/>
      </w:rPr>
    </w:lvl>
    <w:lvl w:ilvl="1" w:tplc="9CBEBCC4">
      <w:start w:val="1"/>
      <w:numFmt w:val="bullet"/>
      <w:lvlText w:val=""/>
      <w:lvlJc w:val="left"/>
      <w:pPr>
        <w:ind w:left="1440" w:hanging="360"/>
      </w:pPr>
      <w:rPr>
        <w:rFonts w:ascii="Symbol" w:hAnsi="Symbol" w:hint="default"/>
      </w:rPr>
    </w:lvl>
    <w:lvl w:ilvl="2" w:tplc="414460FC">
      <w:start w:val="1"/>
      <w:numFmt w:val="bullet"/>
      <w:lvlText w:val=""/>
      <w:lvlJc w:val="left"/>
      <w:pPr>
        <w:ind w:left="2160" w:hanging="360"/>
      </w:pPr>
      <w:rPr>
        <w:rFonts w:ascii="Wingdings" w:hAnsi="Wingdings" w:hint="default"/>
      </w:rPr>
    </w:lvl>
    <w:lvl w:ilvl="3" w:tplc="25B05064">
      <w:start w:val="1"/>
      <w:numFmt w:val="bullet"/>
      <w:lvlText w:val=""/>
      <w:lvlJc w:val="left"/>
      <w:pPr>
        <w:ind w:left="2880" w:hanging="360"/>
      </w:pPr>
      <w:rPr>
        <w:rFonts w:ascii="Symbol" w:hAnsi="Symbol" w:hint="default"/>
      </w:rPr>
    </w:lvl>
    <w:lvl w:ilvl="4" w:tplc="66E4C8E0">
      <w:start w:val="1"/>
      <w:numFmt w:val="bullet"/>
      <w:lvlText w:val="o"/>
      <w:lvlJc w:val="left"/>
      <w:pPr>
        <w:ind w:left="3600" w:hanging="360"/>
      </w:pPr>
      <w:rPr>
        <w:rFonts w:ascii="Courier New" w:hAnsi="Courier New" w:hint="default"/>
      </w:rPr>
    </w:lvl>
    <w:lvl w:ilvl="5" w:tplc="F548851C">
      <w:start w:val="1"/>
      <w:numFmt w:val="bullet"/>
      <w:lvlText w:val=""/>
      <w:lvlJc w:val="left"/>
      <w:pPr>
        <w:ind w:left="4320" w:hanging="360"/>
      </w:pPr>
      <w:rPr>
        <w:rFonts w:ascii="Wingdings" w:hAnsi="Wingdings" w:hint="default"/>
      </w:rPr>
    </w:lvl>
    <w:lvl w:ilvl="6" w:tplc="EB220344">
      <w:start w:val="1"/>
      <w:numFmt w:val="bullet"/>
      <w:lvlText w:val=""/>
      <w:lvlJc w:val="left"/>
      <w:pPr>
        <w:ind w:left="5040" w:hanging="360"/>
      </w:pPr>
      <w:rPr>
        <w:rFonts w:ascii="Symbol" w:hAnsi="Symbol" w:hint="default"/>
      </w:rPr>
    </w:lvl>
    <w:lvl w:ilvl="7" w:tplc="87CC40F2">
      <w:start w:val="1"/>
      <w:numFmt w:val="bullet"/>
      <w:lvlText w:val="o"/>
      <w:lvlJc w:val="left"/>
      <w:pPr>
        <w:ind w:left="5760" w:hanging="360"/>
      </w:pPr>
      <w:rPr>
        <w:rFonts w:ascii="Courier New" w:hAnsi="Courier New" w:hint="default"/>
      </w:rPr>
    </w:lvl>
    <w:lvl w:ilvl="8" w:tplc="0E1EF5FE">
      <w:start w:val="1"/>
      <w:numFmt w:val="bullet"/>
      <w:lvlText w:val=""/>
      <w:lvlJc w:val="left"/>
      <w:pPr>
        <w:ind w:left="6480" w:hanging="360"/>
      </w:pPr>
      <w:rPr>
        <w:rFonts w:ascii="Wingdings" w:hAnsi="Wingdings" w:hint="default"/>
      </w:rPr>
    </w:lvl>
  </w:abstractNum>
  <w:abstractNum w:abstractNumId="36" w15:restartNumberingAfterBreak="0">
    <w:nsid w:val="79823E82"/>
    <w:multiLevelType w:val="hybridMultilevel"/>
    <w:tmpl w:val="187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722508">
    <w:abstractNumId w:val="5"/>
  </w:num>
  <w:num w:numId="2" w16cid:durableId="197279983">
    <w:abstractNumId w:val="35"/>
  </w:num>
  <w:num w:numId="3" w16cid:durableId="611016051">
    <w:abstractNumId w:val="17"/>
  </w:num>
  <w:num w:numId="4" w16cid:durableId="1365208434">
    <w:abstractNumId w:val="28"/>
  </w:num>
  <w:num w:numId="5" w16cid:durableId="304506216">
    <w:abstractNumId w:val="3"/>
  </w:num>
  <w:num w:numId="6" w16cid:durableId="1316452971">
    <w:abstractNumId w:val="9"/>
  </w:num>
  <w:num w:numId="7" w16cid:durableId="504520810">
    <w:abstractNumId w:val="11"/>
  </w:num>
  <w:num w:numId="8" w16cid:durableId="872763887">
    <w:abstractNumId w:val="4"/>
  </w:num>
  <w:num w:numId="9" w16cid:durableId="692345680">
    <w:abstractNumId w:val="31"/>
  </w:num>
  <w:num w:numId="10" w16cid:durableId="1984045099">
    <w:abstractNumId w:val="24"/>
  </w:num>
  <w:num w:numId="11" w16cid:durableId="1391340662">
    <w:abstractNumId w:val="22"/>
  </w:num>
  <w:num w:numId="12" w16cid:durableId="1627084459">
    <w:abstractNumId w:val="2"/>
  </w:num>
  <w:num w:numId="13" w16cid:durableId="749159065">
    <w:abstractNumId w:val="33"/>
  </w:num>
  <w:num w:numId="14" w16cid:durableId="890724259">
    <w:abstractNumId w:val="1"/>
  </w:num>
  <w:num w:numId="15" w16cid:durableId="1463579457">
    <w:abstractNumId w:val="13"/>
  </w:num>
  <w:num w:numId="16" w16cid:durableId="1530797869">
    <w:abstractNumId w:val="12"/>
  </w:num>
  <w:num w:numId="17" w16cid:durableId="445807269">
    <w:abstractNumId w:val="27"/>
  </w:num>
  <w:num w:numId="18" w16cid:durableId="215052000">
    <w:abstractNumId w:val="10"/>
  </w:num>
  <w:num w:numId="19" w16cid:durableId="1405057882">
    <w:abstractNumId w:val="7"/>
  </w:num>
  <w:num w:numId="20" w16cid:durableId="1517035283">
    <w:abstractNumId w:val="32"/>
  </w:num>
  <w:num w:numId="21" w16cid:durableId="116068341">
    <w:abstractNumId w:val="15"/>
  </w:num>
  <w:num w:numId="22" w16cid:durableId="1878466653">
    <w:abstractNumId w:val="34"/>
  </w:num>
  <w:num w:numId="23" w16cid:durableId="725646419">
    <w:abstractNumId w:val="19"/>
  </w:num>
  <w:num w:numId="24" w16cid:durableId="2051756013">
    <w:abstractNumId w:val="29"/>
  </w:num>
  <w:num w:numId="25" w16cid:durableId="1349023905">
    <w:abstractNumId w:val="8"/>
  </w:num>
  <w:num w:numId="26" w16cid:durableId="1984239791">
    <w:abstractNumId w:val="26"/>
  </w:num>
  <w:num w:numId="27" w16cid:durableId="248079650">
    <w:abstractNumId w:val="30"/>
  </w:num>
  <w:num w:numId="28" w16cid:durableId="588849771">
    <w:abstractNumId w:val="25"/>
  </w:num>
  <w:num w:numId="29" w16cid:durableId="693306423">
    <w:abstractNumId w:val="21"/>
  </w:num>
  <w:num w:numId="30" w16cid:durableId="580024307">
    <w:abstractNumId w:val="16"/>
  </w:num>
  <w:num w:numId="31" w16cid:durableId="1665546198">
    <w:abstractNumId w:val="36"/>
  </w:num>
  <w:num w:numId="32" w16cid:durableId="758063393">
    <w:abstractNumId w:val="6"/>
  </w:num>
  <w:num w:numId="33" w16cid:durableId="877819395">
    <w:abstractNumId w:val="23"/>
  </w:num>
  <w:num w:numId="34" w16cid:durableId="734743544">
    <w:abstractNumId w:val="18"/>
  </w:num>
  <w:num w:numId="35" w16cid:durableId="693002657">
    <w:abstractNumId w:val="14"/>
  </w:num>
  <w:num w:numId="36" w16cid:durableId="1337806571">
    <w:abstractNumId w:val="20"/>
  </w:num>
  <w:num w:numId="37" w16cid:durableId="23524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E3"/>
    <w:rsid w:val="000015B4"/>
    <w:rsid w:val="00002394"/>
    <w:rsid w:val="00004B06"/>
    <w:rsid w:val="000103A0"/>
    <w:rsid w:val="00024B18"/>
    <w:rsid w:val="00030135"/>
    <w:rsid w:val="00034F19"/>
    <w:rsid w:val="000353C6"/>
    <w:rsid w:val="00040318"/>
    <w:rsid w:val="000417B4"/>
    <w:rsid w:val="00046EBF"/>
    <w:rsid w:val="00055C8E"/>
    <w:rsid w:val="00060496"/>
    <w:rsid w:val="00061CB1"/>
    <w:rsid w:val="00065CC2"/>
    <w:rsid w:val="0006694C"/>
    <w:rsid w:val="00070500"/>
    <w:rsid w:val="000743C4"/>
    <w:rsid w:val="000749F5"/>
    <w:rsid w:val="000779A8"/>
    <w:rsid w:val="0008798D"/>
    <w:rsid w:val="000904BE"/>
    <w:rsid w:val="00090DB3"/>
    <w:rsid w:val="00094D6C"/>
    <w:rsid w:val="000A6C80"/>
    <w:rsid w:val="000B2AFB"/>
    <w:rsid w:val="000C0C02"/>
    <w:rsid w:val="000C2BCD"/>
    <w:rsid w:val="000C51C4"/>
    <w:rsid w:val="000D0109"/>
    <w:rsid w:val="000D19C2"/>
    <w:rsid w:val="000D1AA2"/>
    <w:rsid w:val="000D6CEC"/>
    <w:rsid w:val="000E1A6A"/>
    <w:rsid w:val="000E3ED7"/>
    <w:rsid w:val="000E41A6"/>
    <w:rsid w:val="000E43F1"/>
    <w:rsid w:val="000F020F"/>
    <w:rsid w:val="000F38C7"/>
    <w:rsid w:val="001006C1"/>
    <w:rsid w:val="00106A67"/>
    <w:rsid w:val="00110503"/>
    <w:rsid w:val="0011109D"/>
    <w:rsid w:val="00113682"/>
    <w:rsid w:val="00113BCE"/>
    <w:rsid w:val="00114313"/>
    <w:rsid w:val="001146AD"/>
    <w:rsid w:val="00137DC4"/>
    <w:rsid w:val="0014380D"/>
    <w:rsid w:val="00144AC8"/>
    <w:rsid w:val="00160C7A"/>
    <w:rsid w:val="001614E7"/>
    <w:rsid w:val="0016237B"/>
    <w:rsid w:val="00170853"/>
    <w:rsid w:val="0018318E"/>
    <w:rsid w:val="00186D0E"/>
    <w:rsid w:val="001A2019"/>
    <w:rsid w:val="001A6E93"/>
    <w:rsid w:val="001A7B27"/>
    <w:rsid w:val="001B0EC2"/>
    <w:rsid w:val="001B413A"/>
    <w:rsid w:val="001C07AE"/>
    <w:rsid w:val="001C2549"/>
    <w:rsid w:val="001C3DE0"/>
    <w:rsid w:val="001C60DE"/>
    <w:rsid w:val="001D3313"/>
    <w:rsid w:val="001D3D4B"/>
    <w:rsid w:val="001D3E28"/>
    <w:rsid w:val="001D4FC2"/>
    <w:rsid w:val="001D5DC6"/>
    <w:rsid w:val="001F4E24"/>
    <w:rsid w:val="001F6A91"/>
    <w:rsid w:val="00202FFF"/>
    <w:rsid w:val="00204C7C"/>
    <w:rsid w:val="00206EBE"/>
    <w:rsid w:val="00207B39"/>
    <w:rsid w:val="0021259B"/>
    <w:rsid w:val="002131D1"/>
    <w:rsid w:val="00213355"/>
    <w:rsid w:val="00216339"/>
    <w:rsid w:val="00217E7D"/>
    <w:rsid w:val="00221EB7"/>
    <w:rsid w:val="00222905"/>
    <w:rsid w:val="00230841"/>
    <w:rsid w:val="00232321"/>
    <w:rsid w:val="00233EC8"/>
    <w:rsid w:val="00245790"/>
    <w:rsid w:val="00247D1B"/>
    <w:rsid w:val="00250598"/>
    <w:rsid w:val="00250B5A"/>
    <w:rsid w:val="0025310E"/>
    <w:rsid w:val="00261750"/>
    <w:rsid w:val="00262FA8"/>
    <w:rsid w:val="00263257"/>
    <w:rsid w:val="002723FE"/>
    <w:rsid w:val="00273607"/>
    <w:rsid w:val="00280B8A"/>
    <w:rsid w:val="0028103A"/>
    <w:rsid w:val="0028405A"/>
    <w:rsid w:val="00285B09"/>
    <w:rsid w:val="00287BD3"/>
    <w:rsid w:val="00292034"/>
    <w:rsid w:val="002C42F8"/>
    <w:rsid w:val="002C57C5"/>
    <w:rsid w:val="002D7B1A"/>
    <w:rsid w:val="002E366E"/>
    <w:rsid w:val="002F4A6D"/>
    <w:rsid w:val="002F6A8E"/>
    <w:rsid w:val="00300B96"/>
    <w:rsid w:val="00300B9E"/>
    <w:rsid w:val="00305552"/>
    <w:rsid w:val="00307AD9"/>
    <w:rsid w:val="00307AE7"/>
    <w:rsid w:val="003147EB"/>
    <w:rsid w:val="00322BD8"/>
    <w:rsid w:val="00324FCA"/>
    <w:rsid w:val="00325FF8"/>
    <w:rsid w:val="00327F22"/>
    <w:rsid w:val="003414D7"/>
    <w:rsid w:val="00344C5F"/>
    <w:rsid w:val="003460CA"/>
    <w:rsid w:val="003517B2"/>
    <w:rsid w:val="003566F1"/>
    <w:rsid w:val="00371DD5"/>
    <w:rsid w:val="00372887"/>
    <w:rsid w:val="00386C8D"/>
    <w:rsid w:val="00394F8B"/>
    <w:rsid w:val="00396FE1"/>
    <w:rsid w:val="003A2FCC"/>
    <w:rsid w:val="003B0648"/>
    <w:rsid w:val="003B1015"/>
    <w:rsid w:val="003B2202"/>
    <w:rsid w:val="003B5156"/>
    <w:rsid w:val="003C10C9"/>
    <w:rsid w:val="003C32BD"/>
    <w:rsid w:val="003C7698"/>
    <w:rsid w:val="003C7ED4"/>
    <w:rsid w:val="003D24D5"/>
    <w:rsid w:val="003D36A3"/>
    <w:rsid w:val="003E4624"/>
    <w:rsid w:val="003E4B6B"/>
    <w:rsid w:val="003F2531"/>
    <w:rsid w:val="003F47B5"/>
    <w:rsid w:val="003F6BEF"/>
    <w:rsid w:val="003F79A8"/>
    <w:rsid w:val="003F7C4E"/>
    <w:rsid w:val="00404DDE"/>
    <w:rsid w:val="00407DDD"/>
    <w:rsid w:val="00407FA1"/>
    <w:rsid w:val="004177E4"/>
    <w:rsid w:val="00417EFD"/>
    <w:rsid w:val="00417FA3"/>
    <w:rsid w:val="00422567"/>
    <w:rsid w:val="004225ED"/>
    <w:rsid w:val="00424E21"/>
    <w:rsid w:val="00425625"/>
    <w:rsid w:val="00426EDD"/>
    <w:rsid w:val="00427B14"/>
    <w:rsid w:val="00430790"/>
    <w:rsid w:val="0043521C"/>
    <w:rsid w:val="00435227"/>
    <w:rsid w:val="00440EBA"/>
    <w:rsid w:val="00443D1A"/>
    <w:rsid w:val="00444804"/>
    <w:rsid w:val="0045018F"/>
    <w:rsid w:val="00456B50"/>
    <w:rsid w:val="00461F7F"/>
    <w:rsid w:val="004713BA"/>
    <w:rsid w:val="004722BB"/>
    <w:rsid w:val="004758A2"/>
    <w:rsid w:val="00482354"/>
    <w:rsid w:val="004837CC"/>
    <w:rsid w:val="004848E5"/>
    <w:rsid w:val="0048518D"/>
    <w:rsid w:val="004867D1"/>
    <w:rsid w:val="00487103"/>
    <w:rsid w:val="0048783B"/>
    <w:rsid w:val="00490B1C"/>
    <w:rsid w:val="00491403"/>
    <w:rsid w:val="00492226"/>
    <w:rsid w:val="004953C2"/>
    <w:rsid w:val="004B17E9"/>
    <w:rsid w:val="004B2991"/>
    <w:rsid w:val="004C4B25"/>
    <w:rsid w:val="004C6C6E"/>
    <w:rsid w:val="004D0401"/>
    <w:rsid w:val="004D2638"/>
    <w:rsid w:val="004D3E98"/>
    <w:rsid w:val="004D5511"/>
    <w:rsid w:val="004E41CE"/>
    <w:rsid w:val="004F4C72"/>
    <w:rsid w:val="005102A9"/>
    <w:rsid w:val="00522A95"/>
    <w:rsid w:val="005276D2"/>
    <w:rsid w:val="0053050F"/>
    <w:rsid w:val="005313C3"/>
    <w:rsid w:val="00534E4D"/>
    <w:rsid w:val="00542EC9"/>
    <w:rsid w:val="00544E1B"/>
    <w:rsid w:val="0054754D"/>
    <w:rsid w:val="00555184"/>
    <w:rsid w:val="00556528"/>
    <w:rsid w:val="005627A8"/>
    <w:rsid w:val="0056296E"/>
    <w:rsid w:val="00567258"/>
    <w:rsid w:val="00574E32"/>
    <w:rsid w:val="00577217"/>
    <w:rsid w:val="0058162D"/>
    <w:rsid w:val="00582BB4"/>
    <w:rsid w:val="00583C0B"/>
    <w:rsid w:val="00585389"/>
    <w:rsid w:val="00585FD9"/>
    <w:rsid w:val="0059104D"/>
    <w:rsid w:val="0059647C"/>
    <w:rsid w:val="00597BE7"/>
    <w:rsid w:val="005A0AB6"/>
    <w:rsid w:val="005A3534"/>
    <w:rsid w:val="005B4CA4"/>
    <w:rsid w:val="005C4878"/>
    <w:rsid w:val="005C661C"/>
    <w:rsid w:val="005C6B26"/>
    <w:rsid w:val="005D01C7"/>
    <w:rsid w:val="005D3871"/>
    <w:rsid w:val="005D708F"/>
    <w:rsid w:val="005E5F8C"/>
    <w:rsid w:val="005E620A"/>
    <w:rsid w:val="005E73E2"/>
    <w:rsid w:val="005E7BB2"/>
    <w:rsid w:val="005F07DD"/>
    <w:rsid w:val="005F3A41"/>
    <w:rsid w:val="005F6426"/>
    <w:rsid w:val="005F65EF"/>
    <w:rsid w:val="005F687D"/>
    <w:rsid w:val="0060280A"/>
    <w:rsid w:val="00615343"/>
    <w:rsid w:val="00620367"/>
    <w:rsid w:val="00625577"/>
    <w:rsid w:val="00634EBC"/>
    <w:rsid w:val="00635899"/>
    <w:rsid w:val="00645210"/>
    <w:rsid w:val="006475CF"/>
    <w:rsid w:val="006475EF"/>
    <w:rsid w:val="00656A7E"/>
    <w:rsid w:val="00666B7A"/>
    <w:rsid w:val="00670C33"/>
    <w:rsid w:val="00676BF1"/>
    <w:rsid w:val="00676FF3"/>
    <w:rsid w:val="00680F4B"/>
    <w:rsid w:val="00681CA6"/>
    <w:rsid w:val="00683428"/>
    <w:rsid w:val="00683792"/>
    <w:rsid w:val="006839F9"/>
    <w:rsid w:val="00685C21"/>
    <w:rsid w:val="006965B2"/>
    <w:rsid w:val="006A04E1"/>
    <w:rsid w:val="006A7B90"/>
    <w:rsid w:val="006B2221"/>
    <w:rsid w:val="006B5326"/>
    <w:rsid w:val="006C03F1"/>
    <w:rsid w:val="006C4D55"/>
    <w:rsid w:val="006D0BA4"/>
    <w:rsid w:val="006D2A3F"/>
    <w:rsid w:val="006D4848"/>
    <w:rsid w:val="006D52C1"/>
    <w:rsid w:val="006E0AF3"/>
    <w:rsid w:val="006E1A3A"/>
    <w:rsid w:val="006E4B69"/>
    <w:rsid w:val="006E72E5"/>
    <w:rsid w:val="006E7951"/>
    <w:rsid w:val="006F3D31"/>
    <w:rsid w:val="006F71E8"/>
    <w:rsid w:val="006F754F"/>
    <w:rsid w:val="0070057F"/>
    <w:rsid w:val="00701B1F"/>
    <w:rsid w:val="00702405"/>
    <w:rsid w:val="00707199"/>
    <w:rsid w:val="007148C4"/>
    <w:rsid w:val="00714F36"/>
    <w:rsid w:val="00715A80"/>
    <w:rsid w:val="00717485"/>
    <w:rsid w:val="00717727"/>
    <w:rsid w:val="007212A8"/>
    <w:rsid w:val="00725BFD"/>
    <w:rsid w:val="007275E8"/>
    <w:rsid w:val="00732D90"/>
    <w:rsid w:val="00735A45"/>
    <w:rsid w:val="0073791F"/>
    <w:rsid w:val="00740212"/>
    <w:rsid w:val="007448F4"/>
    <w:rsid w:val="007460CD"/>
    <w:rsid w:val="00752060"/>
    <w:rsid w:val="00752E08"/>
    <w:rsid w:val="00755B34"/>
    <w:rsid w:val="00762269"/>
    <w:rsid w:val="00764DA5"/>
    <w:rsid w:val="0076538F"/>
    <w:rsid w:val="00767F3A"/>
    <w:rsid w:val="00774832"/>
    <w:rsid w:val="00776EE7"/>
    <w:rsid w:val="00777411"/>
    <w:rsid w:val="0078112F"/>
    <w:rsid w:val="00781F1A"/>
    <w:rsid w:val="0079471A"/>
    <w:rsid w:val="0079483A"/>
    <w:rsid w:val="0079746C"/>
    <w:rsid w:val="007A71B9"/>
    <w:rsid w:val="007A77C8"/>
    <w:rsid w:val="007B0EAF"/>
    <w:rsid w:val="007B20AA"/>
    <w:rsid w:val="007B5E9C"/>
    <w:rsid w:val="007C07AB"/>
    <w:rsid w:val="007C0B8E"/>
    <w:rsid w:val="007D07AD"/>
    <w:rsid w:val="007D18D6"/>
    <w:rsid w:val="007D4345"/>
    <w:rsid w:val="007D6AE9"/>
    <w:rsid w:val="007E22A9"/>
    <w:rsid w:val="007E2867"/>
    <w:rsid w:val="007E72BD"/>
    <w:rsid w:val="007F6173"/>
    <w:rsid w:val="00812DE4"/>
    <w:rsid w:val="008143AB"/>
    <w:rsid w:val="00817253"/>
    <w:rsid w:val="008227D7"/>
    <w:rsid w:val="008262D3"/>
    <w:rsid w:val="00827062"/>
    <w:rsid w:val="00827762"/>
    <w:rsid w:val="008514A3"/>
    <w:rsid w:val="00852A0B"/>
    <w:rsid w:val="00853041"/>
    <w:rsid w:val="00856159"/>
    <w:rsid w:val="00863456"/>
    <w:rsid w:val="00866B17"/>
    <w:rsid w:val="008808E3"/>
    <w:rsid w:val="00881BD2"/>
    <w:rsid w:val="008874D9"/>
    <w:rsid w:val="00896878"/>
    <w:rsid w:val="008A7272"/>
    <w:rsid w:val="008A72F3"/>
    <w:rsid w:val="008B1CE5"/>
    <w:rsid w:val="008C205B"/>
    <w:rsid w:val="008D456A"/>
    <w:rsid w:val="008F134A"/>
    <w:rsid w:val="008F239C"/>
    <w:rsid w:val="008F5511"/>
    <w:rsid w:val="008F6CBF"/>
    <w:rsid w:val="008F779A"/>
    <w:rsid w:val="009027CC"/>
    <w:rsid w:val="0090703F"/>
    <w:rsid w:val="0090794E"/>
    <w:rsid w:val="00916DD7"/>
    <w:rsid w:val="00923631"/>
    <w:rsid w:val="00923F8A"/>
    <w:rsid w:val="009319B2"/>
    <w:rsid w:val="00940DF2"/>
    <w:rsid w:val="00944FC7"/>
    <w:rsid w:val="0094534F"/>
    <w:rsid w:val="009504AD"/>
    <w:rsid w:val="00957CDD"/>
    <w:rsid w:val="00961ED4"/>
    <w:rsid w:val="009636CC"/>
    <w:rsid w:val="009722EC"/>
    <w:rsid w:val="009762A0"/>
    <w:rsid w:val="00994E86"/>
    <w:rsid w:val="00997DE3"/>
    <w:rsid w:val="009A0202"/>
    <w:rsid w:val="009A1A27"/>
    <w:rsid w:val="009A6212"/>
    <w:rsid w:val="009A6595"/>
    <w:rsid w:val="009B0878"/>
    <w:rsid w:val="009B7379"/>
    <w:rsid w:val="009B7A82"/>
    <w:rsid w:val="009B7E5A"/>
    <w:rsid w:val="009C4079"/>
    <w:rsid w:val="009C6E6B"/>
    <w:rsid w:val="009C75CE"/>
    <w:rsid w:val="009C78BF"/>
    <w:rsid w:val="009D1479"/>
    <w:rsid w:val="009D42BD"/>
    <w:rsid w:val="009E031B"/>
    <w:rsid w:val="009E1603"/>
    <w:rsid w:val="009E1F84"/>
    <w:rsid w:val="009E467B"/>
    <w:rsid w:val="009E4979"/>
    <w:rsid w:val="009E5C65"/>
    <w:rsid w:val="009E6E9B"/>
    <w:rsid w:val="00A015D3"/>
    <w:rsid w:val="00A039C0"/>
    <w:rsid w:val="00A04B20"/>
    <w:rsid w:val="00A103BB"/>
    <w:rsid w:val="00A1131E"/>
    <w:rsid w:val="00A1488C"/>
    <w:rsid w:val="00A15FFF"/>
    <w:rsid w:val="00A17AB0"/>
    <w:rsid w:val="00A21797"/>
    <w:rsid w:val="00A22885"/>
    <w:rsid w:val="00A233B6"/>
    <w:rsid w:val="00A23BD2"/>
    <w:rsid w:val="00A30889"/>
    <w:rsid w:val="00A30E09"/>
    <w:rsid w:val="00A326B9"/>
    <w:rsid w:val="00A334A4"/>
    <w:rsid w:val="00A35003"/>
    <w:rsid w:val="00A4210F"/>
    <w:rsid w:val="00A431A8"/>
    <w:rsid w:val="00A5303A"/>
    <w:rsid w:val="00A558FD"/>
    <w:rsid w:val="00A60BE9"/>
    <w:rsid w:val="00A61A38"/>
    <w:rsid w:val="00A67CE1"/>
    <w:rsid w:val="00A706F3"/>
    <w:rsid w:val="00A84C15"/>
    <w:rsid w:val="00A9629E"/>
    <w:rsid w:val="00A97042"/>
    <w:rsid w:val="00A97A90"/>
    <w:rsid w:val="00A97B8F"/>
    <w:rsid w:val="00AB04D4"/>
    <w:rsid w:val="00AB35C7"/>
    <w:rsid w:val="00AB6621"/>
    <w:rsid w:val="00AB68F2"/>
    <w:rsid w:val="00AC20CD"/>
    <w:rsid w:val="00AC2ED3"/>
    <w:rsid w:val="00AC364A"/>
    <w:rsid w:val="00AC3806"/>
    <w:rsid w:val="00AC6AB3"/>
    <w:rsid w:val="00AC6EC9"/>
    <w:rsid w:val="00AD7234"/>
    <w:rsid w:val="00AE352F"/>
    <w:rsid w:val="00AE5874"/>
    <w:rsid w:val="00AE7245"/>
    <w:rsid w:val="00AE7F98"/>
    <w:rsid w:val="00AF16EF"/>
    <w:rsid w:val="00AF244B"/>
    <w:rsid w:val="00AF40DF"/>
    <w:rsid w:val="00B04999"/>
    <w:rsid w:val="00B063A0"/>
    <w:rsid w:val="00B1668B"/>
    <w:rsid w:val="00B17C67"/>
    <w:rsid w:val="00B213A8"/>
    <w:rsid w:val="00B23074"/>
    <w:rsid w:val="00B23E54"/>
    <w:rsid w:val="00B2636B"/>
    <w:rsid w:val="00B3063C"/>
    <w:rsid w:val="00B37DAB"/>
    <w:rsid w:val="00B406CE"/>
    <w:rsid w:val="00B40ECD"/>
    <w:rsid w:val="00B471B6"/>
    <w:rsid w:val="00B52915"/>
    <w:rsid w:val="00B55EB0"/>
    <w:rsid w:val="00B56AC3"/>
    <w:rsid w:val="00B63569"/>
    <w:rsid w:val="00B649E6"/>
    <w:rsid w:val="00B657D5"/>
    <w:rsid w:val="00B70558"/>
    <w:rsid w:val="00B72D1E"/>
    <w:rsid w:val="00B74A55"/>
    <w:rsid w:val="00B7689C"/>
    <w:rsid w:val="00B809C5"/>
    <w:rsid w:val="00B857DA"/>
    <w:rsid w:val="00B934CF"/>
    <w:rsid w:val="00B93879"/>
    <w:rsid w:val="00BA0135"/>
    <w:rsid w:val="00BA0298"/>
    <w:rsid w:val="00BA6315"/>
    <w:rsid w:val="00BB14EE"/>
    <w:rsid w:val="00BB5160"/>
    <w:rsid w:val="00BC2E19"/>
    <w:rsid w:val="00BC3870"/>
    <w:rsid w:val="00BD0A66"/>
    <w:rsid w:val="00BE745F"/>
    <w:rsid w:val="00BF5BBC"/>
    <w:rsid w:val="00BF6917"/>
    <w:rsid w:val="00BF791A"/>
    <w:rsid w:val="00BF7B68"/>
    <w:rsid w:val="00C0213D"/>
    <w:rsid w:val="00C06325"/>
    <w:rsid w:val="00C16784"/>
    <w:rsid w:val="00C215E6"/>
    <w:rsid w:val="00C22044"/>
    <w:rsid w:val="00C254B1"/>
    <w:rsid w:val="00C261A9"/>
    <w:rsid w:val="00C277EB"/>
    <w:rsid w:val="00C27818"/>
    <w:rsid w:val="00C30954"/>
    <w:rsid w:val="00C30EF2"/>
    <w:rsid w:val="00C41FB6"/>
    <w:rsid w:val="00C43CF1"/>
    <w:rsid w:val="00C45BB1"/>
    <w:rsid w:val="00C47371"/>
    <w:rsid w:val="00C50804"/>
    <w:rsid w:val="00C53403"/>
    <w:rsid w:val="00C5793D"/>
    <w:rsid w:val="00C6099E"/>
    <w:rsid w:val="00C62098"/>
    <w:rsid w:val="00C8016C"/>
    <w:rsid w:val="00C81492"/>
    <w:rsid w:val="00C8206F"/>
    <w:rsid w:val="00C82B35"/>
    <w:rsid w:val="00C838CF"/>
    <w:rsid w:val="00C86E1C"/>
    <w:rsid w:val="00C871A9"/>
    <w:rsid w:val="00C87B68"/>
    <w:rsid w:val="00C940DC"/>
    <w:rsid w:val="00C94C28"/>
    <w:rsid w:val="00CA1615"/>
    <w:rsid w:val="00CB1461"/>
    <w:rsid w:val="00CB2089"/>
    <w:rsid w:val="00CB4A83"/>
    <w:rsid w:val="00CB56A2"/>
    <w:rsid w:val="00CC0584"/>
    <w:rsid w:val="00CC1F61"/>
    <w:rsid w:val="00CD1C3E"/>
    <w:rsid w:val="00CD51AB"/>
    <w:rsid w:val="00CD5CBE"/>
    <w:rsid w:val="00CD65E2"/>
    <w:rsid w:val="00CD760E"/>
    <w:rsid w:val="00CE005D"/>
    <w:rsid w:val="00CF68A5"/>
    <w:rsid w:val="00D02D06"/>
    <w:rsid w:val="00D03DDB"/>
    <w:rsid w:val="00D158C8"/>
    <w:rsid w:val="00D15CD9"/>
    <w:rsid w:val="00D15DA9"/>
    <w:rsid w:val="00D21EE4"/>
    <w:rsid w:val="00D23186"/>
    <w:rsid w:val="00D2329B"/>
    <w:rsid w:val="00D277ED"/>
    <w:rsid w:val="00D36116"/>
    <w:rsid w:val="00D402E6"/>
    <w:rsid w:val="00D4300E"/>
    <w:rsid w:val="00D47ED1"/>
    <w:rsid w:val="00D515E3"/>
    <w:rsid w:val="00D63F78"/>
    <w:rsid w:val="00D646A3"/>
    <w:rsid w:val="00D77405"/>
    <w:rsid w:val="00D804DE"/>
    <w:rsid w:val="00D80D20"/>
    <w:rsid w:val="00D81B3B"/>
    <w:rsid w:val="00D81C4E"/>
    <w:rsid w:val="00D82A92"/>
    <w:rsid w:val="00D86A61"/>
    <w:rsid w:val="00D87B75"/>
    <w:rsid w:val="00D92A96"/>
    <w:rsid w:val="00D96A62"/>
    <w:rsid w:val="00DA40C9"/>
    <w:rsid w:val="00DC0115"/>
    <w:rsid w:val="00DC56CE"/>
    <w:rsid w:val="00DD1A1F"/>
    <w:rsid w:val="00DD1C16"/>
    <w:rsid w:val="00DD21F8"/>
    <w:rsid w:val="00DE1C9C"/>
    <w:rsid w:val="00DF15C2"/>
    <w:rsid w:val="00DF261B"/>
    <w:rsid w:val="00DF6624"/>
    <w:rsid w:val="00DF6E39"/>
    <w:rsid w:val="00DF71B7"/>
    <w:rsid w:val="00E02117"/>
    <w:rsid w:val="00E0244C"/>
    <w:rsid w:val="00E059A9"/>
    <w:rsid w:val="00E06E08"/>
    <w:rsid w:val="00E076EC"/>
    <w:rsid w:val="00E101DB"/>
    <w:rsid w:val="00E11335"/>
    <w:rsid w:val="00E12094"/>
    <w:rsid w:val="00E13B27"/>
    <w:rsid w:val="00E20002"/>
    <w:rsid w:val="00E234BA"/>
    <w:rsid w:val="00E24D45"/>
    <w:rsid w:val="00E2550E"/>
    <w:rsid w:val="00E30C36"/>
    <w:rsid w:val="00E3337B"/>
    <w:rsid w:val="00E37556"/>
    <w:rsid w:val="00E453A2"/>
    <w:rsid w:val="00E46853"/>
    <w:rsid w:val="00E5055E"/>
    <w:rsid w:val="00E506CC"/>
    <w:rsid w:val="00E52F8D"/>
    <w:rsid w:val="00E5392F"/>
    <w:rsid w:val="00E57F68"/>
    <w:rsid w:val="00E650C5"/>
    <w:rsid w:val="00E71F9B"/>
    <w:rsid w:val="00E72BF9"/>
    <w:rsid w:val="00E72FCC"/>
    <w:rsid w:val="00E74758"/>
    <w:rsid w:val="00E74C43"/>
    <w:rsid w:val="00E90037"/>
    <w:rsid w:val="00E94A77"/>
    <w:rsid w:val="00EA0AD1"/>
    <w:rsid w:val="00EA380D"/>
    <w:rsid w:val="00EA564A"/>
    <w:rsid w:val="00EA6A47"/>
    <w:rsid w:val="00EB06D2"/>
    <w:rsid w:val="00EB4962"/>
    <w:rsid w:val="00EC7F09"/>
    <w:rsid w:val="00ED0AFA"/>
    <w:rsid w:val="00ED1BF1"/>
    <w:rsid w:val="00ED287D"/>
    <w:rsid w:val="00ED3388"/>
    <w:rsid w:val="00ED3A02"/>
    <w:rsid w:val="00ED412B"/>
    <w:rsid w:val="00EE3627"/>
    <w:rsid w:val="00EE7395"/>
    <w:rsid w:val="00EF0EBC"/>
    <w:rsid w:val="00EF5230"/>
    <w:rsid w:val="00EF72E4"/>
    <w:rsid w:val="00EF78F3"/>
    <w:rsid w:val="00F00A71"/>
    <w:rsid w:val="00F1113A"/>
    <w:rsid w:val="00F15682"/>
    <w:rsid w:val="00F22A03"/>
    <w:rsid w:val="00F24096"/>
    <w:rsid w:val="00F33DE9"/>
    <w:rsid w:val="00F35EE9"/>
    <w:rsid w:val="00F40F7B"/>
    <w:rsid w:val="00F44BC1"/>
    <w:rsid w:val="00F44F57"/>
    <w:rsid w:val="00F5258A"/>
    <w:rsid w:val="00F537EF"/>
    <w:rsid w:val="00F74D21"/>
    <w:rsid w:val="00F8178C"/>
    <w:rsid w:val="00F8678A"/>
    <w:rsid w:val="00F91703"/>
    <w:rsid w:val="00FA0B11"/>
    <w:rsid w:val="00FA3C92"/>
    <w:rsid w:val="00FA4171"/>
    <w:rsid w:val="00FA5AC0"/>
    <w:rsid w:val="00FB4121"/>
    <w:rsid w:val="00FB49A4"/>
    <w:rsid w:val="00FB7052"/>
    <w:rsid w:val="00FC354C"/>
    <w:rsid w:val="00FC6A32"/>
    <w:rsid w:val="00FD0EEE"/>
    <w:rsid w:val="00FD7B3C"/>
    <w:rsid w:val="00FE2ECE"/>
    <w:rsid w:val="00FF1B7E"/>
    <w:rsid w:val="00FF1EBA"/>
    <w:rsid w:val="00FF516C"/>
    <w:rsid w:val="00FF72DF"/>
    <w:rsid w:val="0218A74D"/>
    <w:rsid w:val="024637B7"/>
    <w:rsid w:val="02986DE1"/>
    <w:rsid w:val="06968D47"/>
    <w:rsid w:val="07487154"/>
    <w:rsid w:val="07D47A08"/>
    <w:rsid w:val="0833523F"/>
    <w:rsid w:val="0B2C1A3B"/>
    <w:rsid w:val="0CED9B05"/>
    <w:rsid w:val="0CF2C68F"/>
    <w:rsid w:val="0D595206"/>
    <w:rsid w:val="0F1A4F91"/>
    <w:rsid w:val="0F39665A"/>
    <w:rsid w:val="0FCC2F47"/>
    <w:rsid w:val="1035A684"/>
    <w:rsid w:val="1080B410"/>
    <w:rsid w:val="11F5CA40"/>
    <w:rsid w:val="121C8471"/>
    <w:rsid w:val="136B6637"/>
    <w:rsid w:val="13AD0F3C"/>
    <w:rsid w:val="142122A7"/>
    <w:rsid w:val="149C86D7"/>
    <w:rsid w:val="14B7ACD4"/>
    <w:rsid w:val="157068B8"/>
    <w:rsid w:val="16145EDF"/>
    <w:rsid w:val="19B4693C"/>
    <w:rsid w:val="1B32C563"/>
    <w:rsid w:val="1B7D61B1"/>
    <w:rsid w:val="1B83C17C"/>
    <w:rsid w:val="1C641E89"/>
    <w:rsid w:val="1ECBDEE8"/>
    <w:rsid w:val="200B0DF1"/>
    <w:rsid w:val="20C57413"/>
    <w:rsid w:val="22679D68"/>
    <w:rsid w:val="22EA7AB4"/>
    <w:rsid w:val="2379ADA9"/>
    <w:rsid w:val="23FD14D5"/>
    <w:rsid w:val="2445FCB3"/>
    <w:rsid w:val="244F4AFF"/>
    <w:rsid w:val="2756EDC6"/>
    <w:rsid w:val="2805EC9B"/>
    <w:rsid w:val="283A9F07"/>
    <w:rsid w:val="29147A29"/>
    <w:rsid w:val="29E22AFC"/>
    <w:rsid w:val="2A8D5F98"/>
    <w:rsid w:val="2C13946C"/>
    <w:rsid w:val="2C223F8D"/>
    <w:rsid w:val="2C8CDEEB"/>
    <w:rsid w:val="2ED65064"/>
    <w:rsid w:val="30646DBF"/>
    <w:rsid w:val="31D961F1"/>
    <w:rsid w:val="356E99EF"/>
    <w:rsid w:val="365C132C"/>
    <w:rsid w:val="36DBD9C0"/>
    <w:rsid w:val="36F35207"/>
    <w:rsid w:val="388F2268"/>
    <w:rsid w:val="3A7D7747"/>
    <w:rsid w:val="3AA2AE97"/>
    <w:rsid w:val="3B4CB5DB"/>
    <w:rsid w:val="3C5891D0"/>
    <w:rsid w:val="3C76BE1E"/>
    <w:rsid w:val="3CD23667"/>
    <w:rsid w:val="3EC28973"/>
    <w:rsid w:val="3F96E699"/>
    <w:rsid w:val="4132B6FA"/>
    <w:rsid w:val="41FF153B"/>
    <w:rsid w:val="420D7375"/>
    <w:rsid w:val="45451437"/>
    <w:rsid w:val="4664AB87"/>
    <w:rsid w:val="471C2D64"/>
    <w:rsid w:val="49B1C53E"/>
    <w:rsid w:val="4E853661"/>
    <w:rsid w:val="516DD5BA"/>
    <w:rsid w:val="51C127A0"/>
    <w:rsid w:val="52DFACA3"/>
    <w:rsid w:val="52FFA7A2"/>
    <w:rsid w:val="53C4DCD4"/>
    <w:rsid w:val="577B863B"/>
    <w:rsid w:val="5895F06F"/>
    <w:rsid w:val="5991285A"/>
    <w:rsid w:val="5B0686FE"/>
    <w:rsid w:val="5CCCF8B3"/>
    <w:rsid w:val="5EC5F9CD"/>
    <w:rsid w:val="6393DEE8"/>
    <w:rsid w:val="6582D896"/>
    <w:rsid w:val="65D65E37"/>
    <w:rsid w:val="6669F47E"/>
    <w:rsid w:val="671582C5"/>
    <w:rsid w:val="6A544BE7"/>
    <w:rsid w:val="6D1FE92E"/>
    <w:rsid w:val="6ED2D463"/>
    <w:rsid w:val="6F92FA42"/>
    <w:rsid w:val="6F9FFB2E"/>
    <w:rsid w:val="70B1AA5B"/>
    <w:rsid w:val="70D3525A"/>
    <w:rsid w:val="70D779BF"/>
    <w:rsid w:val="712ECAA3"/>
    <w:rsid w:val="71E4DEA8"/>
    <w:rsid w:val="729838CC"/>
    <w:rsid w:val="75E2FBFB"/>
    <w:rsid w:val="766CB278"/>
    <w:rsid w:val="76F12C5B"/>
    <w:rsid w:val="7B3594EB"/>
    <w:rsid w:val="7B9D3554"/>
    <w:rsid w:val="7CADBCDC"/>
    <w:rsid w:val="7D98AD05"/>
    <w:rsid w:val="7DBA7460"/>
    <w:rsid w:val="7E5430D2"/>
    <w:rsid w:val="7F0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1D03"/>
  <w15:chartTrackingRefBased/>
  <w15:docId w15:val="{BEA34295-6E9B-4765-9847-E9C298B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515E3"/>
  </w:style>
  <w:style w:type="paragraph" w:styleId="ListParagraph">
    <w:name w:val="List Paragraph"/>
    <w:basedOn w:val="Normal"/>
    <w:uiPriority w:val="34"/>
    <w:qFormat/>
    <w:rsid w:val="007A77C8"/>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7A77C8"/>
    <w:rPr>
      <w:color w:val="0563C1" w:themeColor="hyperlink"/>
      <w:u w:val="single"/>
    </w:rPr>
  </w:style>
  <w:style w:type="character" w:styleId="Strong">
    <w:name w:val="Strong"/>
    <w:basedOn w:val="DefaultParagraphFont"/>
    <w:uiPriority w:val="22"/>
    <w:qFormat/>
    <w:rsid w:val="009B7A82"/>
    <w:rPr>
      <w:b/>
      <w:bCs/>
    </w:rPr>
  </w:style>
  <w:style w:type="paragraph" w:styleId="Header">
    <w:name w:val="header"/>
    <w:basedOn w:val="Normal"/>
    <w:link w:val="HeaderChar"/>
    <w:uiPriority w:val="99"/>
    <w:unhideWhenUsed/>
    <w:rsid w:val="00D7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405"/>
  </w:style>
  <w:style w:type="paragraph" w:styleId="Footer">
    <w:name w:val="footer"/>
    <w:basedOn w:val="Normal"/>
    <w:link w:val="FooterChar"/>
    <w:uiPriority w:val="99"/>
    <w:unhideWhenUsed/>
    <w:rsid w:val="00D7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05"/>
  </w:style>
  <w:style w:type="character" w:styleId="CommentReference">
    <w:name w:val="annotation reference"/>
    <w:basedOn w:val="DefaultParagraphFont"/>
    <w:uiPriority w:val="99"/>
    <w:semiHidden/>
    <w:unhideWhenUsed/>
    <w:rsid w:val="00CA1615"/>
    <w:rPr>
      <w:sz w:val="16"/>
      <w:szCs w:val="16"/>
    </w:rPr>
  </w:style>
  <w:style w:type="paragraph" w:styleId="CommentText">
    <w:name w:val="annotation text"/>
    <w:basedOn w:val="Normal"/>
    <w:link w:val="CommentTextChar"/>
    <w:uiPriority w:val="99"/>
    <w:unhideWhenUsed/>
    <w:rsid w:val="00CA1615"/>
    <w:pPr>
      <w:spacing w:line="240" w:lineRule="auto"/>
    </w:pPr>
    <w:rPr>
      <w:sz w:val="20"/>
      <w:szCs w:val="20"/>
    </w:rPr>
  </w:style>
  <w:style w:type="character" w:customStyle="1" w:styleId="CommentTextChar">
    <w:name w:val="Comment Text Char"/>
    <w:basedOn w:val="DefaultParagraphFont"/>
    <w:link w:val="CommentText"/>
    <w:uiPriority w:val="99"/>
    <w:rsid w:val="00CA1615"/>
    <w:rPr>
      <w:sz w:val="20"/>
      <w:szCs w:val="20"/>
    </w:rPr>
  </w:style>
  <w:style w:type="paragraph" w:styleId="CommentSubject">
    <w:name w:val="annotation subject"/>
    <w:basedOn w:val="CommentText"/>
    <w:next w:val="CommentText"/>
    <w:link w:val="CommentSubjectChar"/>
    <w:uiPriority w:val="99"/>
    <w:semiHidden/>
    <w:unhideWhenUsed/>
    <w:rsid w:val="00CA1615"/>
    <w:rPr>
      <w:b/>
      <w:bCs/>
    </w:rPr>
  </w:style>
  <w:style w:type="character" w:customStyle="1" w:styleId="CommentSubjectChar">
    <w:name w:val="Comment Subject Char"/>
    <w:basedOn w:val="CommentTextChar"/>
    <w:link w:val="CommentSubject"/>
    <w:uiPriority w:val="99"/>
    <w:semiHidden/>
    <w:rsid w:val="00CA1615"/>
    <w:rPr>
      <w:b/>
      <w:bCs/>
      <w:sz w:val="20"/>
      <w:szCs w:val="20"/>
    </w:rPr>
  </w:style>
  <w:style w:type="paragraph" w:styleId="BalloonText">
    <w:name w:val="Balloon Text"/>
    <w:basedOn w:val="Normal"/>
    <w:link w:val="BalloonTextChar"/>
    <w:uiPriority w:val="99"/>
    <w:semiHidden/>
    <w:unhideWhenUsed/>
    <w:rsid w:val="00CA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15"/>
    <w:rPr>
      <w:rFonts w:ascii="Segoe UI" w:hAnsi="Segoe UI" w:cs="Segoe UI"/>
      <w:sz w:val="18"/>
      <w:szCs w:val="18"/>
    </w:rPr>
  </w:style>
  <w:style w:type="table" w:styleId="TableGrid">
    <w:name w:val="Table Grid"/>
    <w:basedOn w:val="TableNormal"/>
    <w:uiPriority w:val="39"/>
    <w:rsid w:val="0021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C9C"/>
    <w:rPr>
      <w:color w:val="954F72" w:themeColor="followedHyperlink"/>
      <w:u w:val="single"/>
    </w:rPr>
  </w:style>
  <w:style w:type="character" w:customStyle="1" w:styleId="UnresolvedMention1">
    <w:name w:val="Unresolved Mention1"/>
    <w:basedOn w:val="DefaultParagraphFont"/>
    <w:uiPriority w:val="99"/>
    <w:semiHidden/>
    <w:unhideWhenUsed/>
    <w:rsid w:val="003517B2"/>
    <w:rPr>
      <w:color w:val="605E5C"/>
      <w:shd w:val="clear" w:color="auto" w:fill="E1DFDD"/>
    </w:rPr>
  </w:style>
  <w:style w:type="paragraph" w:styleId="NormalWeb">
    <w:name w:val="Normal (Web)"/>
    <w:basedOn w:val="Normal"/>
    <w:uiPriority w:val="99"/>
    <w:unhideWhenUsed/>
    <w:rsid w:val="005F687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clineberger.org/community-outreach/community-pilot-funding-program-n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8E6F954EF4A47A96954E4A0E93FF6" ma:contentTypeVersion="13" ma:contentTypeDescription="Create a new document." ma:contentTypeScope="" ma:versionID="5149f5acd1205bed290056c3d2efdbbe">
  <xsd:schema xmlns:xsd="http://www.w3.org/2001/XMLSchema" xmlns:xs="http://www.w3.org/2001/XMLSchema" xmlns:p="http://schemas.microsoft.com/office/2006/metadata/properties" xmlns:ns2="88ca70e9-a11d-4b39-9033-aae66fe627eb" xmlns:ns3="1056541e-c8a5-4117-bb1c-ce5a2ab670e9" targetNamespace="http://schemas.microsoft.com/office/2006/metadata/properties" ma:root="true" ma:fieldsID="39c7c6f732749be9068b13e55c08e8bd" ns2:_="" ns3:_="">
    <xsd:import namespace="88ca70e9-a11d-4b39-9033-aae66fe627eb"/>
    <xsd:import namespace="1056541e-c8a5-4117-bb1c-ce5a2ab6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a70e9-a11d-4b39-9033-aae66fe62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6541e-c8a5-4117-bb1c-ce5a2ab6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BA4DC-32C8-4384-BEC1-507D22DDC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a70e9-a11d-4b39-9033-aae66fe627eb"/>
    <ds:schemaRef ds:uri="1056541e-c8a5-4117-bb1c-ce5a2ab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F2AD0-10AF-4613-8B0F-EA0613136FFB}">
  <ds:schemaRefs>
    <ds:schemaRef ds:uri="http://schemas.microsoft.com/sharepoint/v3/contenttype/forms"/>
  </ds:schemaRefs>
</ds:datastoreItem>
</file>

<file path=customXml/itemProps3.xml><?xml version="1.0" encoding="utf-8"?>
<ds:datastoreItem xmlns:ds="http://schemas.openxmlformats.org/officeDocument/2006/customXml" ds:itemID="{F6707CEE-EFCC-4505-8EB0-FA0F88BC58EB}">
  <ds:schemaRefs>
    <ds:schemaRef ds:uri="http://schemas.openxmlformats.org/officeDocument/2006/bibliography"/>
  </ds:schemaRefs>
</ds:datastoreItem>
</file>

<file path=customXml/itemProps4.xml><?xml version="1.0" encoding="utf-8"?>
<ds:datastoreItem xmlns:ds="http://schemas.openxmlformats.org/officeDocument/2006/customXml" ds:itemID="{E7685F21-55E5-4815-AF89-9B45D5E9A9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Veronica A</dc:creator>
  <cp:keywords/>
  <dc:description/>
  <cp:lastModifiedBy>Kalnen, Chesley</cp:lastModifiedBy>
  <cp:revision>2</cp:revision>
  <cp:lastPrinted>2022-04-29T15:08:00Z</cp:lastPrinted>
  <dcterms:created xsi:type="dcterms:W3CDTF">2023-04-13T14:51:00Z</dcterms:created>
  <dcterms:modified xsi:type="dcterms:W3CDTF">2023-04-13T14:51:00Z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0x01010010E8E6F954EF4A47A96954E4A0E93FF6</vt:lpwstr>
  </property>
</Properties>
</file>